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6B" w:rsidRPr="007B662D" w:rsidRDefault="0055746B" w:rsidP="007B662D">
      <w:pPr>
        <w:pStyle w:val="Listenabsatz"/>
        <w:tabs>
          <w:tab w:val="left" w:pos="7513"/>
        </w:tabs>
        <w:ind w:left="8715"/>
        <w:rPr>
          <w:rFonts w:ascii="Tahoma" w:hAnsi="Tahoma" w:cs="Tahoma"/>
        </w:rPr>
      </w:pPr>
    </w:p>
    <w:p w:rsidR="006B51DD" w:rsidRPr="00091628" w:rsidRDefault="009F7A33" w:rsidP="00091628">
      <w:pPr>
        <w:tabs>
          <w:tab w:val="left" w:pos="7371"/>
        </w:tabs>
        <w:jc w:val="right"/>
        <w:rPr>
          <w:rFonts w:ascii="Tahoma" w:hAnsi="Tahoma" w:cs="Tahoma"/>
          <w:sz w:val="20"/>
          <w:lang w:val="en-US"/>
        </w:rPr>
      </w:pPr>
      <w:r w:rsidRPr="00091628">
        <w:rPr>
          <w:rFonts w:ascii="Tahoma" w:hAnsi="Tahoma" w:cs="Tahoma"/>
          <w:lang w:val="en-US"/>
        </w:rPr>
        <w:t>July 2021</w:t>
      </w:r>
    </w:p>
    <w:p w:rsidR="009F7A33" w:rsidRPr="00091628" w:rsidRDefault="009F7A33" w:rsidP="00B73C5B">
      <w:pPr>
        <w:rPr>
          <w:rFonts w:ascii="Tahoma" w:hAnsi="Tahoma" w:cs="Tahoma"/>
          <w:b/>
          <w:sz w:val="20"/>
          <w:lang w:val="en-US"/>
        </w:rPr>
      </w:pPr>
    </w:p>
    <w:p w:rsidR="009F7A33" w:rsidRPr="00091628" w:rsidRDefault="009F7A33" w:rsidP="00B73C5B">
      <w:pPr>
        <w:rPr>
          <w:rFonts w:ascii="Tahoma" w:hAnsi="Tahoma" w:cs="Tahoma"/>
          <w:sz w:val="20"/>
          <w:lang w:val="en-US"/>
        </w:rPr>
      </w:pPr>
    </w:p>
    <w:p w:rsidR="00613299" w:rsidRPr="00091628" w:rsidRDefault="00613299" w:rsidP="00613299">
      <w:pPr>
        <w:rPr>
          <w:b/>
          <w:lang w:val="en-US"/>
        </w:rPr>
      </w:pPr>
      <w:r w:rsidRPr="00091628">
        <w:rPr>
          <w:b/>
          <w:lang w:val="en-US"/>
        </w:rPr>
        <w:t xml:space="preserve">Diehl delivers </w:t>
      </w:r>
      <w:bookmarkStart w:id="0" w:name="_GoBack"/>
      <w:r w:rsidRPr="00091628">
        <w:rPr>
          <w:b/>
          <w:lang w:val="en-US"/>
        </w:rPr>
        <w:t xml:space="preserve">recertification and repair equipment </w:t>
      </w:r>
      <w:bookmarkEnd w:id="0"/>
      <w:r w:rsidRPr="00091628">
        <w:rPr>
          <w:b/>
          <w:lang w:val="en-US"/>
        </w:rPr>
        <w:t>for anti-ship missiles</w:t>
      </w:r>
    </w:p>
    <w:p w:rsidR="00613299" w:rsidRPr="00091628" w:rsidRDefault="00613299" w:rsidP="00613299">
      <w:pPr>
        <w:rPr>
          <w:lang w:val="en-US"/>
        </w:rPr>
      </w:pPr>
    </w:p>
    <w:p w:rsidR="00265ED6" w:rsidRPr="00091628" w:rsidRDefault="00265ED6" w:rsidP="00613299">
      <w:pPr>
        <w:rPr>
          <w:lang w:val="en-US"/>
        </w:rPr>
      </w:pPr>
    </w:p>
    <w:p w:rsidR="00613299" w:rsidRPr="00091628" w:rsidRDefault="00512904" w:rsidP="00613299">
      <w:pPr>
        <w:rPr>
          <w:lang w:val="en-US"/>
        </w:rPr>
      </w:pPr>
      <w:r>
        <w:rPr>
          <w:lang w:val="en-US"/>
        </w:rPr>
        <w:t>On July 1</w:t>
      </w:r>
      <w:r w:rsidR="00613299" w:rsidRPr="00091628">
        <w:rPr>
          <w:lang w:val="en-US"/>
        </w:rPr>
        <w:t xml:space="preserve">, 2021, Diehl </w:t>
      </w:r>
      <w:proofErr w:type="spellStart"/>
      <w:r w:rsidR="00613299" w:rsidRPr="00091628">
        <w:rPr>
          <w:lang w:val="en-US"/>
        </w:rPr>
        <w:t>Defence</w:t>
      </w:r>
      <w:proofErr w:type="spellEnd"/>
      <w:r w:rsidR="00613299" w:rsidRPr="00091628">
        <w:rPr>
          <w:lang w:val="en-US"/>
        </w:rPr>
        <w:t xml:space="preserve"> received an order form the Federal Office of </w:t>
      </w:r>
      <w:proofErr w:type="spellStart"/>
      <w:r w:rsidR="00613299" w:rsidRPr="00091628">
        <w:rPr>
          <w:lang w:val="en-US"/>
        </w:rPr>
        <w:t>Bundeswehr</w:t>
      </w:r>
      <w:proofErr w:type="spellEnd"/>
      <w:r w:rsidR="00613299" w:rsidRPr="00091628">
        <w:rPr>
          <w:lang w:val="en-US"/>
        </w:rPr>
        <w:t xml:space="preserve"> Equipment, Information Technology and In-Service Support (</w:t>
      </w:r>
      <w:proofErr w:type="spellStart"/>
      <w:r w:rsidR="00613299" w:rsidRPr="00091628">
        <w:rPr>
          <w:lang w:val="en-US"/>
        </w:rPr>
        <w:t>BAAINBw</w:t>
      </w:r>
      <w:proofErr w:type="spellEnd"/>
      <w:r w:rsidR="00613299" w:rsidRPr="00091628">
        <w:rPr>
          <w:lang w:val="en-US"/>
        </w:rPr>
        <w:t xml:space="preserve">) for the delivery of recertification and repair equipment for the heavy anti-ship missile RBS15 Mk3 to the ammunition supply center North in </w:t>
      </w:r>
      <w:proofErr w:type="spellStart"/>
      <w:r w:rsidR="00613299" w:rsidRPr="00091628">
        <w:rPr>
          <w:lang w:val="en-US"/>
        </w:rPr>
        <w:t>Laboe</w:t>
      </w:r>
      <w:proofErr w:type="spellEnd"/>
      <w:r w:rsidR="00613299" w:rsidRPr="00091628">
        <w:rPr>
          <w:lang w:val="en-US"/>
        </w:rPr>
        <w:t>.</w:t>
      </w:r>
    </w:p>
    <w:p w:rsidR="009A03FB" w:rsidRPr="00091628" w:rsidRDefault="009A03FB" w:rsidP="00613299">
      <w:pPr>
        <w:rPr>
          <w:lang w:val="en-US"/>
        </w:rPr>
      </w:pPr>
    </w:p>
    <w:p w:rsidR="00613299" w:rsidRPr="00091628" w:rsidRDefault="00613299" w:rsidP="00613299">
      <w:pPr>
        <w:rPr>
          <w:lang w:val="en-US"/>
        </w:rPr>
      </w:pPr>
      <w:r w:rsidRPr="00091628">
        <w:rPr>
          <w:lang w:val="en-US"/>
        </w:rPr>
        <w:t xml:space="preserve">The German Navy </w:t>
      </w:r>
      <w:proofErr w:type="gramStart"/>
      <w:r w:rsidR="00512904">
        <w:rPr>
          <w:lang w:val="en-US"/>
        </w:rPr>
        <w:t>will</w:t>
      </w:r>
      <w:r w:rsidRPr="00091628">
        <w:rPr>
          <w:lang w:val="en-US"/>
        </w:rPr>
        <w:t xml:space="preserve"> be enabled</w:t>
      </w:r>
      <w:proofErr w:type="gramEnd"/>
      <w:r w:rsidRPr="00091628">
        <w:rPr>
          <w:lang w:val="en-US"/>
        </w:rPr>
        <w:t xml:space="preserve"> to carry out repairs and </w:t>
      </w:r>
      <w:proofErr w:type="spellStart"/>
      <w:r w:rsidRPr="00091628">
        <w:rPr>
          <w:lang w:val="en-US"/>
        </w:rPr>
        <w:t>recertifications</w:t>
      </w:r>
      <w:proofErr w:type="spellEnd"/>
      <w:r w:rsidRPr="00091628">
        <w:rPr>
          <w:lang w:val="en-US"/>
        </w:rPr>
        <w:t xml:space="preserve"> as well as inspections of the main armament of their new </w:t>
      </w:r>
      <w:proofErr w:type="spellStart"/>
      <w:r w:rsidRPr="00091628">
        <w:rPr>
          <w:lang w:val="en-US"/>
        </w:rPr>
        <w:t>Braunschweig</w:t>
      </w:r>
      <w:proofErr w:type="spellEnd"/>
      <w:r w:rsidRPr="00091628">
        <w:rPr>
          <w:lang w:val="en-US"/>
        </w:rPr>
        <w:t xml:space="preserve"> corvettes on its own. This w</w:t>
      </w:r>
      <w:r w:rsidR="00512904">
        <w:rPr>
          <w:lang w:val="en-US"/>
        </w:rPr>
        <w:t xml:space="preserve">ill </w:t>
      </w:r>
      <w:r w:rsidRPr="00091628">
        <w:rPr>
          <w:lang w:val="en-US"/>
        </w:rPr>
        <w:t xml:space="preserve">simplify logic processes and increase the functional capability of the weapon system for operation. </w:t>
      </w:r>
    </w:p>
    <w:p w:rsidR="009A03FB" w:rsidRPr="00091628" w:rsidRDefault="009A03FB" w:rsidP="00613299">
      <w:pPr>
        <w:rPr>
          <w:lang w:val="en-US"/>
        </w:rPr>
      </w:pPr>
    </w:p>
    <w:p w:rsidR="00613299" w:rsidRPr="00091628" w:rsidRDefault="00613299" w:rsidP="00613299">
      <w:pPr>
        <w:rPr>
          <w:lang w:val="en-US"/>
        </w:rPr>
      </w:pPr>
      <w:r w:rsidRPr="00091628">
        <w:rPr>
          <w:lang w:val="en-US"/>
        </w:rPr>
        <w:t xml:space="preserve">In addition to the set-up and putting into operation of respective system in the ammunition depot, the contract also covers the training of </w:t>
      </w:r>
      <w:proofErr w:type="spellStart"/>
      <w:r w:rsidRPr="00091628">
        <w:rPr>
          <w:lang w:val="en-US"/>
        </w:rPr>
        <w:t>Bundeswehr</w:t>
      </w:r>
      <w:proofErr w:type="spellEnd"/>
      <w:r w:rsidRPr="00091628">
        <w:rPr>
          <w:lang w:val="en-US"/>
        </w:rPr>
        <w:t xml:space="preserve"> personnel on site. The scope of delivery includes test and inspection equipment, workplace equipment, auxiliary means and operating resources as well as basic service of spare parts for missile repair. This offer is a further opportunity for Diehl </w:t>
      </w:r>
      <w:proofErr w:type="spellStart"/>
      <w:r w:rsidRPr="00091628">
        <w:rPr>
          <w:lang w:val="en-US"/>
        </w:rPr>
        <w:t>Defence</w:t>
      </w:r>
      <w:proofErr w:type="spellEnd"/>
      <w:r w:rsidRPr="00091628">
        <w:rPr>
          <w:lang w:val="en-US"/>
        </w:rPr>
        <w:t xml:space="preserve"> to support the navy in setting up an independent logistic for primary weapon systems. </w:t>
      </w:r>
    </w:p>
    <w:p w:rsidR="009A03FB" w:rsidRPr="00091628" w:rsidRDefault="009A03FB" w:rsidP="00613299">
      <w:pPr>
        <w:rPr>
          <w:lang w:val="en-US"/>
        </w:rPr>
      </w:pPr>
    </w:p>
    <w:p w:rsidR="00DF582B" w:rsidRPr="00091628" w:rsidRDefault="00613299" w:rsidP="00613299">
      <w:pPr>
        <w:rPr>
          <w:rFonts w:ascii="Tahoma" w:hAnsi="Tahoma" w:cs="Tahoma"/>
          <w:sz w:val="20"/>
          <w:lang w:val="en-US"/>
        </w:rPr>
      </w:pPr>
      <w:r w:rsidRPr="00091628">
        <w:rPr>
          <w:lang w:val="en-US"/>
        </w:rPr>
        <w:t xml:space="preserve">With a range of more than 200 kilometers, the guided missile RBS15 Mk3, jointly developed with the Swedish industry partner Saab, not only allows the engagement of sea target at a safe distance but also the precise engagement of land targets. The all-weather capable fire-and-forget missile disposes of a high maneuverability, </w:t>
      </w:r>
      <w:proofErr w:type="gramStart"/>
      <w:r w:rsidRPr="00091628">
        <w:rPr>
          <w:lang w:val="en-US"/>
        </w:rPr>
        <w:t>is particularly ruggedized</w:t>
      </w:r>
      <w:proofErr w:type="gramEnd"/>
      <w:r w:rsidRPr="00091628">
        <w:rPr>
          <w:lang w:val="en-US"/>
        </w:rPr>
        <w:t xml:space="preserve"> against electronic countermeasures and is only difficult to detect due to its low radar and infrared radiation signature </w:t>
      </w:r>
      <w:r w:rsidR="00A35240">
        <w:rPr>
          <w:lang w:val="en-US"/>
        </w:rPr>
        <w:t>rendering</w:t>
      </w:r>
      <w:r w:rsidRPr="00091628">
        <w:rPr>
          <w:lang w:val="en-US"/>
        </w:rPr>
        <w:t xml:space="preserve"> an engagement almost impossible.</w:t>
      </w:r>
      <w:r w:rsidRPr="00091628">
        <w:rPr>
          <w:rFonts w:ascii="Tahoma" w:hAnsi="Tahoma" w:cs="Tahoma"/>
          <w:sz w:val="20"/>
          <w:lang w:val="en-US"/>
        </w:rPr>
        <w:t xml:space="preserve"> </w:t>
      </w:r>
    </w:p>
    <w:p w:rsidR="007B662D" w:rsidRPr="00091628" w:rsidRDefault="007B662D" w:rsidP="00B73C5B">
      <w:pPr>
        <w:rPr>
          <w:rFonts w:ascii="Tahoma" w:hAnsi="Tahoma" w:cs="Tahoma"/>
          <w:b/>
          <w:sz w:val="20"/>
          <w:lang w:val="en-US"/>
        </w:rPr>
      </w:pPr>
    </w:p>
    <w:p w:rsidR="00613299" w:rsidRPr="00091628" w:rsidRDefault="00613299" w:rsidP="00A74A8A">
      <w:pPr>
        <w:spacing w:line="240" w:lineRule="atLeast"/>
        <w:rPr>
          <w:rFonts w:ascii="Tahoma" w:hAnsi="Tahoma" w:cs="Tahoma"/>
          <w:sz w:val="20"/>
          <w:lang w:val="en-US"/>
        </w:rPr>
      </w:pPr>
    </w:p>
    <w:p w:rsidR="006B51DD" w:rsidRPr="00091628" w:rsidRDefault="006B51DD" w:rsidP="00A74A8A">
      <w:pPr>
        <w:spacing w:line="240" w:lineRule="atLeast"/>
        <w:rPr>
          <w:rFonts w:ascii="Tahoma" w:hAnsi="Tahoma" w:cs="Tahoma"/>
          <w:sz w:val="20"/>
          <w:lang w:val="en-US"/>
        </w:rPr>
      </w:pPr>
    </w:p>
    <w:p w:rsidR="006B51DD" w:rsidRPr="00091628" w:rsidRDefault="006B51DD" w:rsidP="00A74A8A">
      <w:pPr>
        <w:spacing w:line="240" w:lineRule="atLeast"/>
        <w:rPr>
          <w:rFonts w:ascii="Tahoma" w:hAnsi="Tahoma" w:cs="Tahoma"/>
          <w:sz w:val="20"/>
          <w:lang w:val="en-US"/>
        </w:rPr>
      </w:pPr>
    </w:p>
    <w:p w:rsidR="006B51DD" w:rsidRPr="00091628" w:rsidRDefault="006B51DD" w:rsidP="00A74A8A">
      <w:pPr>
        <w:spacing w:line="240" w:lineRule="atLeast"/>
        <w:rPr>
          <w:rFonts w:ascii="Tahoma" w:hAnsi="Tahoma" w:cs="Tahoma"/>
          <w:sz w:val="20"/>
          <w:lang w:val="en-US"/>
        </w:rPr>
      </w:pPr>
    </w:p>
    <w:p w:rsidR="006B51DD" w:rsidRPr="00091628" w:rsidRDefault="006B51DD" w:rsidP="00A74A8A">
      <w:pPr>
        <w:spacing w:line="240" w:lineRule="atLeast"/>
        <w:rPr>
          <w:rFonts w:ascii="Tahoma" w:hAnsi="Tahoma" w:cs="Tahoma"/>
          <w:sz w:val="20"/>
          <w:lang w:val="en-US"/>
        </w:rPr>
      </w:pPr>
    </w:p>
    <w:p w:rsidR="00842E7F" w:rsidRPr="00091628" w:rsidRDefault="00842E7F" w:rsidP="00842E7F">
      <w:pPr>
        <w:rPr>
          <w:lang w:val="en-US"/>
        </w:rPr>
      </w:pPr>
    </w:p>
    <w:p w:rsidR="006B51DD" w:rsidRPr="00091628" w:rsidRDefault="006B51DD" w:rsidP="00A74A8A">
      <w:pPr>
        <w:spacing w:line="240" w:lineRule="atLeast"/>
        <w:rPr>
          <w:rFonts w:ascii="Tahoma" w:hAnsi="Tahoma" w:cs="Tahoma"/>
          <w:sz w:val="20"/>
          <w:lang w:val="en-US"/>
        </w:rPr>
      </w:pPr>
    </w:p>
    <w:p w:rsidR="006B51DD" w:rsidRPr="00091628" w:rsidRDefault="00A26E4C" w:rsidP="00A74A8A">
      <w:pPr>
        <w:spacing w:line="240" w:lineRule="atLeast"/>
        <w:rPr>
          <w:rFonts w:ascii="Tahoma" w:hAnsi="Tahoma" w:cs="Tahoma"/>
          <w:b/>
          <w:sz w:val="18"/>
          <w:szCs w:val="18"/>
          <w:lang w:val="en-US"/>
        </w:rPr>
      </w:pPr>
      <w:r w:rsidRPr="00091628">
        <w:rPr>
          <w:rFonts w:ascii="Tahoma" w:hAnsi="Tahoma" w:cs="Tahoma"/>
          <w:b/>
          <w:sz w:val="18"/>
          <w:szCs w:val="18"/>
          <w:lang w:val="en-US"/>
        </w:rPr>
        <w:t xml:space="preserve">About Diehl </w:t>
      </w:r>
      <w:proofErr w:type="spellStart"/>
      <w:r w:rsidRPr="00091628">
        <w:rPr>
          <w:rFonts w:ascii="Tahoma" w:hAnsi="Tahoma" w:cs="Tahoma"/>
          <w:b/>
          <w:sz w:val="18"/>
          <w:szCs w:val="18"/>
          <w:lang w:val="en-US"/>
        </w:rPr>
        <w:t>Defence</w:t>
      </w:r>
      <w:proofErr w:type="spellEnd"/>
    </w:p>
    <w:p w:rsidR="001F14B8" w:rsidRPr="00091628" w:rsidRDefault="00A74A8A" w:rsidP="00A74A8A">
      <w:pPr>
        <w:spacing w:line="240" w:lineRule="atLeast"/>
        <w:rPr>
          <w:rFonts w:ascii="Tahoma" w:hAnsi="Tahoma" w:cs="Tahoma"/>
          <w:sz w:val="18"/>
          <w:szCs w:val="18"/>
          <w:lang w:val="en-US"/>
        </w:rPr>
      </w:pPr>
      <w:r w:rsidRPr="00091628">
        <w:rPr>
          <w:rFonts w:ascii="Tahoma" w:hAnsi="Tahoma" w:cs="Tahoma"/>
          <w:sz w:val="18"/>
          <w:szCs w:val="18"/>
          <w:lang w:val="en-US"/>
        </w:rPr>
        <w:t xml:space="preserve">Diehl </w:t>
      </w:r>
      <w:proofErr w:type="spellStart"/>
      <w:r w:rsidRPr="00091628">
        <w:rPr>
          <w:rFonts w:ascii="Tahoma" w:hAnsi="Tahoma" w:cs="Tahoma"/>
          <w:sz w:val="18"/>
          <w:szCs w:val="18"/>
          <w:lang w:val="en-US"/>
        </w:rPr>
        <w:t>Defence</w:t>
      </w:r>
      <w:proofErr w:type="spellEnd"/>
      <w:r w:rsidRPr="00091628">
        <w:rPr>
          <w:rFonts w:ascii="Tahoma" w:hAnsi="Tahoma" w:cs="Tahoma"/>
          <w:sz w:val="18"/>
          <w:szCs w:val="18"/>
          <w:lang w:val="en-US"/>
        </w:rPr>
        <w:t xml:space="preserve"> is a leading supplier of high tech guided missiles, innovative ammunition solutions and special reconnaissance and protection systems. Its modern system solutions for ground-based air </w:t>
      </w:r>
      <w:proofErr w:type="spellStart"/>
      <w:r w:rsidRPr="00091628">
        <w:rPr>
          <w:rFonts w:ascii="Tahoma" w:hAnsi="Tahoma" w:cs="Tahoma"/>
          <w:sz w:val="18"/>
          <w:szCs w:val="18"/>
          <w:lang w:val="en-US"/>
        </w:rPr>
        <w:t>defence</w:t>
      </w:r>
      <w:proofErr w:type="spellEnd"/>
      <w:r w:rsidRPr="00091628">
        <w:rPr>
          <w:rFonts w:ascii="Tahoma" w:hAnsi="Tahoma" w:cs="Tahoma"/>
          <w:sz w:val="18"/>
          <w:szCs w:val="18"/>
          <w:lang w:val="en-US"/>
        </w:rPr>
        <w:t xml:space="preserve"> set new international standards. Diehl </w:t>
      </w:r>
      <w:proofErr w:type="spellStart"/>
      <w:r w:rsidRPr="00091628">
        <w:rPr>
          <w:rFonts w:ascii="Tahoma" w:hAnsi="Tahoma" w:cs="Tahoma"/>
          <w:sz w:val="18"/>
          <w:szCs w:val="18"/>
          <w:lang w:val="en-US"/>
        </w:rPr>
        <w:t>Defence</w:t>
      </w:r>
      <w:proofErr w:type="spellEnd"/>
      <w:r w:rsidRPr="00091628">
        <w:rPr>
          <w:rFonts w:ascii="Tahoma" w:hAnsi="Tahoma" w:cs="Tahoma"/>
          <w:sz w:val="18"/>
          <w:szCs w:val="18"/>
          <w:lang w:val="en-US"/>
        </w:rPr>
        <w:t xml:space="preserve"> is part of the German Diehl Group, a financially and legally independent family-owned company with 17,600 employees worldwide and a turnover of 3.6 billion Euros. </w:t>
      </w:r>
    </w:p>
    <w:p w:rsidR="00EC426E" w:rsidRPr="00091628" w:rsidRDefault="00EC426E" w:rsidP="00A74A8A">
      <w:pPr>
        <w:spacing w:line="240" w:lineRule="atLeast"/>
        <w:rPr>
          <w:rFonts w:ascii="Tahoma" w:hAnsi="Tahoma" w:cs="Tahoma"/>
          <w:sz w:val="18"/>
          <w:szCs w:val="18"/>
          <w:lang w:val="en-US"/>
        </w:rPr>
      </w:pPr>
    </w:p>
    <w:p w:rsidR="00F612C0" w:rsidRPr="00091628" w:rsidRDefault="00F612C0" w:rsidP="00F612C0">
      <w:pPr>
        <w:spacing w:line="240" w:lineRule="atLeast"/>
        <w:rPr>
          <w:rFonts w:ascii="Tahoma" w:hAnsi="Tahoma" w:cs="Tahoma"/>
          <w:sz w:val="18"/>
          <w:lang w:val="en-US"/>
        </w:rPr>
      </w:pPr>
      <w:r w:rsidRPr="00091628">
        <w:rPr>
          <w:rFonts w:ascii="Tahoma" w:hAnsi="Tahoma" w:cs="Tahoma"/>
          <w:sz w:val="18"/>
          <w:lang w:val="en-US"/>
        </w:rPr>
        <w:t>Press contact:</w:t>
      </w:r>
    </w:p>
    <w:p w:rsidR="00F612C0" w:rsidRPr="00091628" w:rsidRDefault="00F612C0" w:rsidP="00F612C0">
      <w:pPr>
        <w:spacing w:line="240" w:lineRule="atLeast"/>
        <w:rPr>
          <w:rFonts w:ascii="Tahoma" w:hAnsi="Tahoma" w:cs="Tahoma"/>
          <w:sz w:val="18"/>
          <w:szCs w:val="18"/>
          <w:lang w:val="en-US"/>
        </w:rPr>
      </w:pPr>
      <w:r w:rsidRPr="00091628">
        <w:rPr>
          <w:rFonts w:ascii="Tahoma" w:hAnsi="Tahoma" w:cs="Tahoma"/>
          <w:sz w:val="18"/>
          <w:szCs w:val="18"/>
          <w:lang w:val="en-US"/>
        </w:rPr>
        <w:t xml:space="preserve">Paul </w:t>
      </w:r>
      <w:proofErr w:type="spellStart"/>
      <w:r w:rsidRPr="00091628">
        <w:rPr>
          <w:rFonts w:ascii="Tahoma" w:hAnsi="Tahoma" w:cs="Tahoma"/>
          <w:sz w:val="18"/>
          <w:szCs w:val="18"/>
          <w:lang w:val="en-US"/>
        </w:rPr>
        <w:t>Sonnenschein</w:t>
      </w:r>
      <w:proofErr w:type="spellEnd"/>
      <w:r w:rsidRPr="00091628">
        <w:rPr>
          <w:rFonts w:ascii="Tahoma" w:hAnsi="Tahoma" w:cs="Tahoma"/>
          <w:sz w:val="18"/>
          <w:szCs w:val="18"/>
          <w:lang w:val="en-US"/>
        </w:rPr>
        <w:t xml:space="preserve">, Head of Public Relations, +49 7551 89-2685, </w:t>
      </w:r>
      <w:hyperlink r:id="rId8" w:history="1">
        <w:r w:rsidRPr="00091628">
          <w:rPr>
            <w:rStyle w:val="Hyperlink"/>
            <w:rFonts w:ascii="Tahoma" w:hAnsi="Tahoma" w:cs="Tahoma"/>
            <w:sz w:val="18"/>
            <w:szCs w:val="18"/>
            <w:lang w:val="en-US"/>
          </w:rPr>
          <w:t>pr@diehl-defence.com</w:t>
        </w:r>
      </w:hyperlink>
      <w:r w:rsidRPr="00091628">
        <w:rPr>
          <w:rStyle w:val="Hyperlink"/>
          <w:rFonts w:ascii="Tahoma" w:hAnsi="Tahoma" w:cs="Tahoma"/>
          <w:sz w:val="18"/>
          <w:szCs w:val="18"/>
          <w:lang w:val="en-US"/>
        </w:rPr>
        <w:t xml:space="preserve">, </w:t>
      </w:r>
      <w:hyperlink r:id="rId9" w:history="1">
        <w:r w:rsidRPr="00091628">
          <w:rPr>
            <w:rStyle w:val="Hyperlink"/>
            <w:rFonts w:ascii="Tahoma" w:hAnsi="Tahoma" w:cs="Tahoma"/>
            <w:color w:val="000000"/>
            <w:sz w:val="18"/>
            <w:szCs w:val="18"/>
            <w:u w:val="none"/>
            <w:lang w:val="en-US"/>
          </w:rPr>
          <w:t>www.diehl.</w:t>
        </w:r>
      </w:hyperlink>
      <w:proofErr w:type="gramStart"/>
      <w:r w:rsidRPr="00091628">
        <w:rPr>
          <w:rFonts w:ascii="Tahoma" w:hAnsi="Tahoma" w:cs="Tahoma"/>
          <w:color w:val="000000"/>
          <w:sz w:val="18"/>
          <w:szCs w:val="18"/>
          <w:lang w:val="en-US"/>
        </w:rPr>
        <w:t>com/defence</w:t>
      </w:r>
      <w:proofErr w:type="gramEnd"/>
    </w:p>
    <w:p w:rsidR="00A74A8A" w:rsidRPr="00091628" w:rsidRDefault="00EC4678" w:rsidP="00A74A8A">
      <w:pPr>
        <w:spacing w:line="240" w:lineRule="atLeast"/>
        <w:rPr>
          <w:rFonts w:ascii="Tahoma" w:hAnsi="Tahoma" w:cs="Tahoma"/>
          <w:sz w:val="18"/>
          <w:szCs w:val="18"/>
          <w:lang w:val="en-US"/>
        </w:rPr>
      </w:pPr>
      <w:r w:rsidRPr="00091628">
        <w:rPr>
          <w:rFonts w:ascii="Tahoma" w:hAnsi="Tahoma" w:cs="Tahoma"/>
          <w:sz w:val="18"/>
          <w:szCs w:val="18"/>
          <w:lang w:val="en-US"/>
        </w:rPr>
        <w:br/>
      </w:r>
    </w:p>
    <w:sectPr w:rsidR="00A74A8A" w:rsidRPr="00091628">
      <w:headerReference w:type="even" r:id="rId10"/>
      <w:headerReference w:type="default" r:id="rId11"/>
      <w:footerReference w:type="default" r:id="rId12"/>
      <w:headerReference w:type="first" r:id="rId13"/>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E9C" w:rsidRDefault="00880E9C">
      <w:r>
        <w:separator/>
      </w:r>
    </w:p>
  </w:endnote>
  <w:endnote w:type="continuationSeparator" w:id="0">
    <w:p w:rsidR="00880E9C" w:rsidRDefault="0088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3B" w:rsidRDefault="00286E3B">
    <w:pPr>
      <w:pStyle w:val="Fuzeile"/>
      <w:rPr>
        <w:sz w:val="18"/>
        <w:szCs w:val="18"/>
      </w:rPr>
    </w:pPr>
  </w:p>
  <w:p w:rsidR="00286E3B" w:rsidRDefault="00286E3B">
    <w:pPr>
      <w:pStyle w:val="Fuzeile"/>
      <w:rPr>
        <w:sz w:val="18"/>
        <w:szCs w:val="18"/>
      </w:rPr>
    </w:pPr>
  </w:p>
  <w:p w:rsidR="00286E3B" w:rsidRPr="004F7217" w:rsidRDefault="00286E3B">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E9C" w:rsidRDefault="00880E9C">
      <w:r>
        <w:separator/>
      </w:r>
    </w:p>
  </w:footnote>
  <w:footnote w:type="continuationSeparator" w:id="0">
    <w:p w:rsidR="00880E9C" w:rsidRDefault="0088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99" w:rsidRDefault="006132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3B" w:rsidRDefault="00183D61">
    <w:pPr>
      <w:pStyle w:val="Kopfzeile"/>
    </w:pPr>
    <w:r>
      <w:rPr>
        <w:noProof/>
      </w:rPr>
      <w:drawing>
        <wp:inline distT="0" distB="0" distL="0" distR="0" wp14:anchorId="726D499C" wp14:editId="65ADD3AA">
          <wp:extent cx="1285875" cy="428625"/>
          <wp:effectExtent l="0" t="0" r="0" b="0"/>
          <wp:docPr id="1" name="Bild 1" descr="Defenc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ence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p>
  <w:p w:rsidR="00286E3B" w:rsidRDefault="00286E3B">
    <w:pPr>
      <w:pStyle w:val="Kopfzeile"/>
    </w:pPr>
  </w:p>
  <w:p w:rsidR="00286E3B" w:rsidRDefault="00286E3B">
    <w:pPr>
      <w:pStyle w:val="Kopfzeile"/>
    </w:pPr>
  </w:p>
  <w:p w:rsidR="00286E3B" w:rsidRPr="00FB26C4" w:rsidRDefault="00286E3B" w:rsidP="004F7217">
    <w:pPr>
      <w:pStyle w:val="Kopfzeile"/>
      <w:tabs>
        <w:tab w:val="clear" w:pos="4820"/>
      </w:tabs>
      <w:rPr>
        <w:rFonts w:ascii="Tahoma" w:hAnsi="Tahoma" w:cs="Tahoma"/>
      </w:rPr>
    </w:pPr>
    <w:r>
      <w:rPr>
        <w:rFonts w:ascii="Tahoma" w:hAnsi="Tahoma" w:cs="Tahoma"/>
        <w:sz w:val="32"/>
      </w:rPr>
      <w:t>Press Release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99" w:rsidRDefault="006132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618DEC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3950A4E"/>
    <w:multiLevelType w:val="multilevel"/>
    <w:tmpl w:val="505C43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5E13A47"/>
    <w:multiLevelType w:val="multilevel"/>
    <w:tmpl w:val="C79671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480219F"/>
    <w:multiLevelType w:val="multilevel"/>
    <w:tmpl w:val="30CA3C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171D6DD4"/>
    <w:multiLevelType w:val="multilevel"/>
    <w:tmpl w:val="BD342220"/>
    <w:lvl w:ilvl="0">
      <w:start w:val="1"/>
      <w:numFmt w:val="decimal"/>
      <w:pStyle w:val="Chapter1"/>
      <w:lvlText w:val="%1"/>
      <w:lvlJc w:val="left"/>
      <w:pPr>
        <w:tabs>
          <w:tab w:val="num" w:pos="360"/>
        </w:tabs>
        <w:ind w:left="360" w:hanging="360"/>
      </w:pPr>
      <w:rPr>
        <w:rFonts w:hint="default"/>
      </w:rPr>
    </w:lvl>
    <w:lvl w:ilvl="1">
      <w:start w:val="1"/>
      <w:numFmt w:val="decimal"/>
      <w:pStyle w:val="Chapter2"/>
      <w:lvlText w:val="%1.%2"/>
      <w:lvlJc w:val="left"/>
      <w:pPr>
        <w:tabs>
          <w:tab w:val="num" w:pos="0"/>
        </w:tabs>
        <w:ind w:left="0" w:firstLine="0"/>
      </w:pPr>
      <w:rPr>
        <w:rFonts w:hint="default"/>
      </w:rPr>
    </w:lvl>
    <w:lvl w:ilvl="2">
      <w:start w:val="1"/>
      <w:numFmt w:val="decimal"/>
      <w:pStyle w:val="Chapter3"/>
      <w:lvlText w:val="%1.%2.%3"/>
      <w:lvlJc w:val="left"/>
      <w:pPr>
        <w:tabs>
          <w:tab w:val="num" w:pos="0"/>
        </w:tabs>
        <w:ind w:left="0" w:firstLine="0"/>
      </w:pPr>
      <w:rPr>
        <w:rFonts w:hint="default"/>
      </w:rPr>
    </w:lvl>
    <w:lvl w:ilvl="3">
      <w:start w:val="1"/>
      <w:numFmt w:val="decimal"/>
      <w:pStyle w:val="Chapter4"/>
      <w:lvlText w:val="%1.%2.%3.%4"/>
      <w:lvlJc w:val="left"/>
      <w:pPr>
        <w:tabs>
          <w:tab w:val="num" w:pos="0"/>
        </w:tabs>
        <w:ind w:left="0" w:firstLine="0"/>
      </w:pPr>
      <w:rPr>
        <w:rFonts w:hint="default"/>
      </w:rPr>
    </w:lvl>
    <w:lvl w:ilvl="4">
      <w:start w:val="1"/>
      <w:numFmt w:val="decimal"/>
      <w:pStyle w:val="Chapter5"/>
      <w:lvlText w:val="%1.%2.%3.%4.%5"/>
      <w:lvlJc w:val="left"/>
      <w:pPr>
        <w:tabs>
          <w:tab w:val="num" w:pos="0"/>
        </w:tabs>
        <w:ind w:left="0" w:firstLine="0"/>
      </w:pPr>
      <w:rPr>
        <w:rFonts w:hint="default"/>
      </w:rPr>
    </w:lvl>
    <w:lvl w:ilvl="5">
      <w:start w:val="1"/>
      <w:numFmt w:val="decimal"/>
      <w:pStyle w:val="Chapter6"/>
      <w:lvlText w:val="%1.%2.%3.%4.%5.%6"/>
      <w:lvlJc w:val="left"/>
      <w:pPr>
        <w:tabs>
          <w:tab w:val="num" w:pos="0"/>
        </w:tabs>
        <w:ind w:left="0" w:firstLine="0"/>
      </w:pPr>
      <w:rPr>
        <w:rFonts w:hint="default"/>
      </w:rPr>
    </w:lvl>
    <w:lvl w:ilvl="6">
      <w:start w:val="1"/>
      <w:numFmt w:val="decimal"/>
      <w:pStyle w:val="Chapter7"/>
      <w:lvlText w:val="%1.%2.%3.%4.%5.%6.%7"/>
      <w:lvlJc w:val="left"/>
      <w:pPr>
        <w:tabs>
          <w:tab w:val="num" w:pos="0"/>
        </w:tabs>
        <w:ind w:left="0" w:firstLine="0"/>
      </w:pPr>
      <w:rPr>
        <w:rFonts w:hint="default"/>
      </w:rPr>
    </w:lvl>
    <w:lvl w:ilvl="7">
      <w:start w:val="1"/>
      <w:numFmt w:val="decimal"/>
      <w:pStyle w:val="Chapter8"/>
      <w:lvlText w:val="%1.%2.%3.%4.%5.%6.%7.%8"/>
      <w:lvlJc w:val="left"/>
      <w:pPr>
        <w:tabs>
          <w:tab w:val="num" w:pos="0"/>
        </w:tabs>
        <w:ind w:left="0" w:firstLine="0"/>
      </w:pPr>
      <w:rPr>
        <w:rFonts w:hint="default"/>
      </w:rPr>
    </w:lvl>
    <w:lvl w:ilvl="8">
      <w:start w:val="1"/>
      <w:numFmt w:val="decimal"/>
      <w:pStyle w:val="Chapter9"/>
      <w:lvlText w:val="%1.%2.%3.%4.%5.%6.%7.%8.%9"/>
      <w:lvlJc w:val="left"/>
      <w:pPr>
        <w:tabs>
          <w:tab w:val="num" w:pos="0"/>
        </w:tabs>
        <w:ind w:left="0" w:firstLine="0"/>
      </w:pPr>
      <w:rPr>
        <w:rFonts w:hint="default"/>
      </w:rPr>
    </w:lvl>
  </w:abstractNum>
  <w:abstractNum w:abstractNumId="5" w15:restartNumberingAfterBreak="0">
    <w:nsid w:val="1BC9220A"/>
    <w:multiLevelType w:val="multilevel"/>
    <w:tmpl w:val="56ECFC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2A8A3475"/>
    <w:multiLevelType w:val="hybridMultilevel"/>
    <w:tmpl w:val="0B787328"/>
    <w:lvl w:ilvl="0" w:tplc="14625586">
      <w:start w:val="1"/>
      <w:numFmt w:val="bullet"/>
      <w:pStyle w:val="Einrckung3"/>
      <w:lvlText w:val=""/>
      <w:lvlJc w:val="left"/>
      <w:pPr>
        <w:tabs>
          <w:tab w:val="num" w:pos="2127"/>
        </w:tabs>
        <w:ind w:left="2127"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24711"/>
    <w:multiLevelType w:val="multilevel"/>
    <w:tmpl w:val="43C43A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385B3456"/>
    <w:multiLevelType w:val="hybridMultilevel"/>
    <w:tmpl w:val="26563E12"/>
    <w:lvl w:ilvl="0" w:tplc="51245050">
      <w:start w:val="1"/>
      <w:numFmt w:val="bullet"/>
      <w:pStyle w:val="Einrckung1"/>
      <w:lvlText w:val=""/>
      <w:lvlJc w:val="left"/>
      <w:pPr>
        <w:tabs>
          <w:tab w:val="num" w:pos="709"/>
        </w:tabs>
        <w:ind w:left="709"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B76D8"/>
    <w:multiLevelType w:val="hybridMultilevel"/>
    <w:tmpl w:val="2BB4DDC6"/>
    <w:lvl w:ilvl="0" w:tplc="2CCE45B8">
      <w:start w:val="1"/>
      <w:numFmt w:val="decimal"/>
      <w:lvlText w:val="%1."/>
      <w:lvlJc w:val="left"/>
      <w:pPr>
        <w:ind w:left="8355" w:hanging="360"/>
      </w:pPr>
      <w:rPr>
        <w:rFonts w:hint="default"/>
      </w:rPr>
    </w:lvl>
    <w:lvl w:ilvl="1" w:tplc="04070019" w:tentative="1">
      <w:start w:val="1"/>
      <w:numFmt w:val="lowerLetter"/>
      <w:lvlText w:val="%2."/>
      <w:lvlJc w:val="left"/>
      <w:pPr>
        <w:ind w:left="9075" w:hanging="360"/>
      </w:pPr>
    </w:lvl>
    <w:lvl w:ilvl="2" w:tplc="0407001B" w:tentative="1">
      <w:start w:val="1"/>
      <w:numFmt w:val="lowerRoman"/>
      <w:lvlText w:val="%3."/>
      <w:lvlJc w:val="right"/>
      <w:pPr>
        <w:ind w:left="9795" w:hanging="180"/>
      </w:pPr>
    </w:lvl>
    <w:lvl w:ilvl="3" w:tplc="0407000F" w:tentative="1">
      <w:start w:val="1"/>
      <w:numFmt w:val="decimal"/>
      <w:lvlText w:val="%4."/>
      <w:lvlJc w:val="left"/>
      <w:pPr>
        <w:ind w:left="10515" w:hanging="360"/>
      </w:pPr>
    </w:lvl>
    <w:lvl w:ilvl="4" w:tplc="04070019" w:tentative="1">
      <w:start w:val="1"/>
      <w:numFmt w:val="lowerLetter"/>
      <w:lvlText w:val="%5."/>
      <w:lvlJc w:val="left"/>
      <w:pPr>
        <w:ind w:left="11235" w:hanging="360"/>
      </w:pPr>
    </w:lvl>
    <w:lvl w:ilvl="5" w:tplc="0407001B" w:tentative="1">
      <w:start w:val="1"/>
      <w:numFmt w:val="lowerRoman"/>
      <w:lvlText w:val="%6."/>
      <w:lvlJc w:val="right"/>
      <w:pPr>
        <w:ind w:left="11955" w:hanging="180"/>
      </w:pPr>
    </w:lvl>
    <w:lvl w:ilvl="6" w:tplc="0407000F" w:tentative="1">
      <w:start w:val="1"/>
      <w:numFmt w:val="decimal"/>
      <w:lvlText w:val="%7."/>
      <w:lvlJc w:val="left"/>
      <w:pPr>
        <w:ind w:left="12675" w:hanging="360"/>
      </w:pPr>
    </w:lvl>
    <w:lvl w:ilvl="7" w:tplc="04070019" w:tentative="1">
      <w:start w:val="1"/>
      <w:numFmt w:val="lowerLetter"/>
      <w:lvlText w:val="%8."/>
      <w:lvlJc w:val="left"/>
      <w:pPr>
        <w:ind w:left="13395" w:hanging="360"/>
      </w:pPr>
    </w:lvl>
    <w:lvl w:ilvl="8" w:tplc="0407001B" w:tentative="1">
      <w:start w:val="1"/>
      <w:numFmt w:val="lowerRoman"/>
      <w:lvlText w:val="%9."/>
      <w:lvlJc w:val="right"/>
      <w:pPr>
        <w:ind w:left="14115" w:hanging="180"/>
      </w:pPr>
    </w:lvl>
  </w:abstractNum>
  <w:abstractNum w:abstractNumId="10" w15:restartNumberingAfterBreak="0">
    <w:nsid w:val="48FB0EC1"/>
    <w:multiLevelType w:val="multilevel"/>
    <w:tmpl w:val="235851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5E286D3B"/>
    <w:multiLevelType w:val="hybridMultilevel"/>
    <w:tmpl w:val="C28E7098"/>
    <w:lvl w:ilvl="0" w:tplc="EE0A93C6">
      <w:start w:val="1"/>
      <w:numFmt w:val="bullet"/>
      <w:pStyle w:val="Einrckung2"/>
      <w:lvlText w:val=""/>
      <w:lvlJc w:val="left"/>
      <w:pPr>
        <w:tabs>
          <w:tab w:val="num" w:pos="1418"/>
        </w:tabs>
        <w:ind w:left="1418" w:hanging="709"/>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72D76978"/>
    <w:multiLevelType w:val="multilevel"/>
    <w:tmpl w:val="08C4B5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73431014"/>
    <w:multiLevelType w:val="hybridMultilevel"/>
    <w:tmpl w:val="E91A1872"/>
    <w:lvl w:ilvl="0" w:tplc="7070FECE">
      <w:start w:val="2"/>
      <w:numFmt w:val="decimal"/>
      <w:lvlText w:val="%1."/>
      <w:lvlJc w:val="left"/>
      <w:pPr>
        <w:ind w:left="8715" w:hanging="360"/>
      </w:pPr>
      <w:rPr>
        <w:rFonts w:hint="default"/>
      </w:rPr>
    </w:lvl>
    <w:lvl w:ilvl="1" w:tplc="04070019" w:tentative="1">
      <w:start w:val="1"/>
      <w:numFmt w:val="lowerLetter"/>
      <w:lvlText w:val="%2."/>
      <w:lvlJc w:val="left"/>
      <w:pPr>
        <w:ind w:left="9435" w:hanging="360"/>
      </w:pPr>
    </w:lvl>
    <w:lvl w:ilvl="2" w:tplc="0407001B" w:tentative="1">
      <w:start w:val="1"/>
      <w:numFmt w:val="lowerRoman"/>
      <w:lvlText w:val="%3."/>
      <w:lvlJc w:val="right"/>
      <w:pPr>
        <w:ind w:left="10155" w:hanging="180"/>
      </w:pPr>
    </w:lvl>
    <w:lvl w:ilvl="3" w:tplc="0407000F" w:tentative="1">
      <w:start w:val="1"/>
      <w:numFmt w:val="decimal"/>
      <w:lvlText w:val="%4."/>
      <w:lvlJc w:val="left"/>
      <w:pPr>
        <w:ind w:left="10875" w:hanging="360"/>
      </w:pPr>
    </w:lvl>
    <w:lvl w:ilvl="4" w:tplc="04070019" w:tentative="1">
      <w:start w:val="1"/>
      <w:numFmt w:val="lowerLetter"/>
      <w:lvlText w:val="%5."/>
      <w:lvlJc w:val="left"/>
      <w:pPr>
        <w:ind w:left="11595" w:hanging="360"/>
      </w:pPr>
    </w:lvl>
    <w:lvl w:ilvl="5" w:tplc="0407001B" w:tentative="1">
      <w:start w:val="1"/>
      <w:numFmt w:val="lowerRoman"/>
      <w:lvlText w:val="%6."/>
      <w:lvlJc w:val="right"/>
      <w:pPr>
        <w:ind w:left="12315" w:hanging="180"/>
      </w:pPr>
    </w:lvl>
    <w:lvl w:ilvl="6" w:tplc="0407000F" w:tentative="1">
      <w:start w:val="1"/>
      <w:numFmt w:val="decimal"/>
      <w:lvlText w:val="%7."/>
      <w:lvlJc w:val="left"/>
      <w:pPr>
        <w:ind w:left="13035" w:hanging="360"/>
      </w:pPr>
    </w:lvl>
    <w:lvl w:ilvl="7" w:tplc="04070019" w:tentative="1">
      <w:start w:val="1"/>
      <w:numFmt w:val="lowerLetter"/>
      <w:lvlText w:val="%8."/>
      <w:lvlJc w:val="left"/>
      <w:pPr>
        <w:ind w:left="13755" w:hanging="360"/>
      </w:pPr>
    </w:lvl>
    <w:lvl w:ilvl="8" w:tplc="0407001B" w:tentative="1">
      <w:start w:val="1"/>
      <w:numFmt w:val="lowerRoman"/>
      <w:lvlText w:val="%9."/>
      <w:lvlJc w:val="right"/>
      <w:pPr>
        <w:ind w:left="14475" w:hanging="180"/>
      </w:pPr>
    </w:lvl>
  </w:abstractNum>
  <w:num w:numId="1">
    <w:abstractNumId w:val="8"/>
  </w:num>
  <w:num w:numId="2">
    <w:abstractNumId w:val="11"/>
  </w:num>
  <w:num w:numId="3">
    <w:abstractNumId w:val="6"/>
  </w:num>
  <w:num w:numId="4">
    <w:abstractNumId w:val="0"/>
  </w:num>
  <w:num w:numId="5">
    <w:abstractNumId w:val="3"/>
  </w:num>
  <w:num w:numId="6">
    <w:abstractNumId w:val="1"/>
  </w:num>
  <w:num w:numId="7">
    <w:abstractNumId w:val="7"/>
  </w:num>
  <w:num w:numId="8">
    <w:abstractNumId w:val="5"/>
  </w:num>
  <w:num w:numId="9">
    <w:abstractNumId w:val="12"/>
  </w:num>
  <w:num w:numId="10">
    <w:abstractNumId w:val="10"/>
  </w:num>
  <w:num w:numId="11">
    <w:abstractNumId w:val="2"/>
  </w:num>
  <w:num w:numId="12">
    <w:abstractNumId w:val="4"/>
  </w:num>
  <w:num w:numId="13">
    <w:abstractNumId w:val="0"/>
  </w:num>
  <w:num w:numId="14">
    <w:abstractNumId w:val="9"/>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17"/>
    <w:rsid w:val="00020AA1"/>
    <w:rsid w:val="00033843"/>
    <w:rsid w:val="00034454"/>
    <w:rsid w:val="00045F7D"/>
    <w:rsid w:val="0006305D"/>
    <w:rsid w:val="00066E17"/>
    <w:rsid w:val="00082005"/>
    <w:rsid w:val="00091628"/>
    <w:rsid w:val="000A1744"/>
    <w:rsid w:val="000B5B8C"/>
    <w:rsid w:val="000B6F7F"/>
    <w:rsid w:val="00106FFE"/>
    <w:rsid w:val="00150D58"/>
    <w:rsid w:val="001538DB"/>
    <w:rsid w:val="0017743A"/>
    <w:rsid w:val="00183D61"/>
    <w:rsid w:val="0019736F"/>
    <w:rsid w:val="001B4C0C"/>
    <w:rsid w:val="001E21BD"/>
    <w:rsid w:val="001F14B8"/>
    <w:rsid w:val="001F43C8"/>
    <w:rsid w:val="00210F9D"/>
    <w:rsid w:val="002420A6"/>
    <w:rsid w:val="00265ED6"/>
    <w:rsid w:val="002671BF"/>
    <w:rsid w:val="002744B1"/>
    <w:rsid w:val="00284F18"/>
    <w:rsid w:val="00286E3B"/>
    <w:rsid w:val="00295888"/>
    <w:rsid w:val="002A2654"/>
    <w:rsid w:val="002A5B73"/>
    <w:rsid w:val="002B349D"/>
    <w:rsid w:val="002B4FAF"/>
    <w:rsid w:val="002B699B"/>
    <w:rsid w:val="002C0806"/>
    <w:rsid w:val="002D5246"/>
    <w:rsid w:val="002E712D"/>
    <w:rsid w:val="003076C7"/>
    <w:rsid w:val="00311D4C"/>
    <w:rsid w:val="00336281"/>
    <w:rsid w:val="00347FDB"/>
    <w:rsid w:val="00354198"/>
    <w:rsid w:val="00355048"/>
    <w:rsid w:val="00356066"/>
    <w:rsid w:val="003663DB"/>
    <w:rsid w:val="00377261"/>
    <w:rsid w:val="003A5FA9"/>
    <w:rsid w:val="003B1599"/>
    <w:rsid w:val="003C0F7A"/>
    <w:rsid w:val="003F496B"/>
    <w:rsid w:val="004123E2"/>
    <w:rsid w:val="00435E6C"/>
    <w:rsid w:val="00437A4D"/>
    <w:rsid w:val="0045026C"/>
    <w:rsid w:val="0045644C"/>
    <w:rsid w:val="004631DC"/>
    <w:rsid w:val="004A1AAA"/>
    <w:rsid w:val="004A6F63"/>
    <w:rsid w:val="004A6FE5"/>
    <w:rsid w:val="004B0D37"/>
    <w:rsid w:val="004B0D73"/>
    <w:rsid w:val="004C5D76"/>
    <w:rsid w:val="004D7F85"/>
    <w:rsid w:val="004E455E"/>
    <w:rsid w:val="004F7217"/>
    <w:rsid w:val="004F7A9A"/>
    <w:rsid w:val="00502EAF"/>
    <w:rsid w:val="0050573B"/>
    <w:rsid w:val="00506A33"/>
    <w:rsid w:val="00507ECB"/>
    <w:rsid w:val="0051034F"/>
    <w:rsid w:val="00512904"/>
    <w:rsid w:val="0052787F"/>
    <w:rsid w:val="0055746B"/>
    <w:rsid w:val="00565DFA"/>
    <w:rsid w:val="005967A6"/>
    <w:rsid w:val="005B24D5"/>
    <w:rsid w:val="005C7136"/>
    <w:rsid w:val="005E6BE0"/>
    <w:rsid w:val="005E73D9"/>
    <w:rsid w:val="00601BFF"/>
    <w:rsid w:val="00611C9D"/>
    <w:rsid w:val="00613299"/>
    <w:rsid w:val="00630A8C"/>
    <w:rsid w:val="00642192"/>
    <w:rsid w:val="006421CE"/>
    <w:rsid w:val="00655B99"/>
    <w:rsid w:val="0066343F"/>
    <w:rsid w:val="006831C7"/>
    <w:rsid w:val="00687F3D"/>
    <w:rsid w:val="006977D1"/>
    <w:rsid w:val="006A08C0"/>
    <w:rsid w:val="006B51DD"/>
    <w:rsid w:val="006E6D49"/>
    <w:rsid w:val="006F1078"/>
    <w:rsid w:val="00704F35"/>
    <w:rsid w:val="007103CD"/>
    <w:rsid w:val="007313C9"/>
    <w:rsid w:val="007467B5"/>
    <w:rsid w:val="00754B8D"/>
    <w:rsid w:val="0075511F"/>
    <w:rsid w:val="00765927"/>
    <w:rsid w:val="00782A2C"/>
    <w:rsid w:val="00784FE6"/>
    <w:rsid w:val="007B33EC"/>
    <w:rsid w:val="007B6260"/>
    <w:rsid w:val="007B662D"/>
    <w:rsid w:val="007D23E7"/>
    <w:rsid w:val="007E43AB"/>
    <w:rsid w:val="0080288B"/>
    <w:rsid w:val="0081137D"/>
    <w:rsid w:val="00820446"/>
    <w:rsid w:val="00827A77"/>
    <w:rsid w:val="008335E1"/>
    <w:rsid w:val="00842E7F"/>
    <w:rsid w:val="008659AF"/>
    <w:rsid w:val="00880E9C"/>
    <w:rsid w:val="00883738"/>
    <w:rsid w:val="008A23C1"/>
    <w:rsid w:val="008A5EEB"/>
    <w:rsid w:val="008B3C31"/>
    <w:rsid w:val="008C56C7"/>
    <w:rsid w:val="008C7311"/>
    <w:rsid w:val="008D65F2"/>
    <w:rsid w:val="008E43A1"/>
    <w:rsid w:val="008F6F48"/>
    <w:rsid w:val="0092701F"/>
    <w:rsid w:val="0093194F"/>
    <w:rsid w:val="00934CD8"/>
    <w:rsid w:val="0093668F"/>
    <w:rsid w:val="00936949"/>
    <w:rsid w:val="009405EF"/>
    <w:rsid w:val="00955B60"/>
    <w:rsid w:val="009A03FB"/>
    <w:rsid w:val="009A57AA"/>
    <w:rsid w:val="009C2763"/>
    <w:rsid w:val="009C74DF"/>
    <w:rsid w:val="009E1E2E"/>
    <w:rsid w:val="009E2ACA"/>
    <w:rsid w:val="009E50E9"/>
    <w:rsid w:val="009F0D44"/>
    <w:rsid w:val="009F3A1D"/>
    <w:rsid w:val="009F7A33"/>
    <w:rsid w:val="00A02EFB"/>
    <w:rsid w:val="00A26E4C"/>
    <w:rsid w:val="00A274E7"/>
    <w:rsid w:val="00A31C0C"/>
    <w:rsid w:val="00A35240"/>
    <w:rsid w:val="00A445F5"/>
    <w:rsid w:val="00A45F5D"/>
    <w:rsid w:val="00A73CA6"/>
    <w:rsid w:val="00A74A8A"/>
    <w:rsid w:val="00AB3803"/>
    <w:rsid w:val="00AC68A8"/>
    <w:rsid w:val="00AD2016"/>
    <w:rsid w:val="00AE551E"/>
    <w:rsid w:val="00AF47DC"/>
    <w:rsid w:val="00B068EC"/>
    <w:rsid w:val="00B52008"/>
    <w:rsid w:val="00B642E3"/>
    <w:rsid w:val="00B73C5B"/>
    <w:rsid w:val="00B858A0"/>
    <w:rsid w:val="00BA19D5"/>
    <w:rsid w:val="00BB6203"/>
    <w:rsid w:val="00BD6A10"/>
    <w:rsid w:val="00BE1E0D"/>
    <w:rsid w:val="00BE4A70"/>
    <w:rsid w:val="00BF568A"/>
    <w:rsid w:val="00C25801"/>
    <w:rsid w:val="00C2743E"/>
    <w:rsid w:val="00C32F62"/>
    <w:rsid w:val="00C42B41"/>
    <w:rsid w:val="00C506C8"/>
    <w:rsid w:val="00C569BE"/>
    <w:rsid w:val="00C60EBA"/>
    <w:rsid w:val="00C667BF"/>
    <w:rsid w:val="00C66C6B"/>
    <w:rsid w:val="00C84879"/>
    <w:rsid w:val="00CA2292"/>
    <w:rsid w:val="00D034BF"/>
    <w:rsid w:val="00D04523"/>
    <w:rsid w:val="00D165FA"/>
    <w:rsid w:val="00D37283"/>
    <w:rsid w:val="00D37936"/>
    <w:rsid w:val="00D4056D"/>
    <w:rsid w:val="00D472B7"/>
    <w:rsid w:val="00D5415A"/>
    <w:rsid w:val="00D552A3"/>
    <w:rsid w:val="00D84BDD"/>
    <w:rsid w:val="00D962BA"/>
    <w:rsid w:val="00DB239E"/>
    <w:rsid w:val="00DD01F7"/>
    <w:rsid w:val="00DF582B"/>
    <w:rsid w:val="00E24676"/>
    <w:rsid w:val="00E42940"/>
    <w:rsid w:val="00E50BB8"/>
    <w:rsid w:val="00E55A5A"/>
    <w:rsid w:val="00E602DB"/>
    <w:rsid w:val="00E70861"/>
    <w:rsid w:val="00E766E9"/>
    <w:rsid w:val="00E76E3A"/>
    <w:rsid w:val="00E778E7"/>
    <w:rsid w:val="00E85F49"/>
    <w:rsid w:val="00E86202"/>
    <w:rsid w:val="00E95D27"/>
    <w:rsid w:val="00EB13AF"/>
    <w:rsid w:val="00EB15D2"/>
    <w:rsid w:val="00EB5CDA"/>
    <w:rsid w:val="00EC426E"/>
    <w:rsid w:val="00EC4678"/>
    <w:rsid w:val="00EE0F94"/>
    <w:rsid w:val="00EE3C87"/>
    <w:rsid w:val="00EF4F3E"/>
    <w:rsid w:val="00F35FAB"/>
    <w:rsid w:val="00F36204"/>
    <w:rsid w:val="00F453AF"/>
    <w:rsid w:val="00F612C0"/>
    <w:rsid w:val="00F744F7"/>
    <w:rsid w:val="00FB26C4"/>
    <w:rsid w:val="00FB70F3"/>
    <w:rsid w:val="00FC1060"/>
    <w:rsid w:val="00FE03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605B1D36-8382-474E-8083-08469C74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8" w:lineRule="atLeast"/>
    </w:pPr>
    <w:rPr>
      <w:rFonts w:ascii="Arial" w:hAnsi="Arial"/>
      <w:sz w:val="22"/>
    </w:rPr>
  </w:style>
  <w:style w:type="paragraph" w:styleId="berschrift1">
    <w:name w:val="heading 1"/>
    <w:basedOn w:val="Standard"/>
    <w:next w:val="Standard"/>
    <w:qFormat/>
    <w:rsid w:val="007B33EC"/>
    <w:pPr>
      <w:keepNext/>
      <w:numPr>
        <w:numId w:val="13"/>
      </w:numPr>
      <w:tabs>
        <w:tab w:val="left" w:pos="992"/>
      </w:tabs>
      <w:spacing w:before="240" w:after="240"/>
      <w:outlineLvl w:val="0"/>
    </w:pPr>
    <w:rPr>
      <w:b/>
      <w:caps/>
    </w:rPr>
  </w:style>
  <w:style w:type="paragraph" w:styleId="berschrift2">
    <w:name w:val="heading 2"/>
    <w:basedOn w:val="Standard"/>
    <w:next w:val="Standard"/>
    <w:qFormat/>
    <w:pPr>
      <w:keepNext/>
      <w:numPr>
        <w:ilvl w:val="1"/>
        <w:numId w:val="13"/>
      </w:numPr>
      <w:tabs>
        <w:tab w:val="left" w:pos="992"/>
      </w:tabs>
      <w:spacing w:before="240" w:after="240"/>
      <w:outlineLvl w:val="1"/>
    </w:pPr>
    <w:rPr>
      <w:b/>
    </w:rPr>
  </w:style>
  <w:style w:type="paragraph" w:styleId="berschrift3">
    <w:name w:val="heading 3"/>
    <w:basedOn w:val="Standard"/>
    <w:next w:val="Standard"/>
    <w:qFormat/>
    <w:pPr>
      <w:keepNext/>
      <w:numPr>
        <w:ilvl w:val="2"/>
        <w:numId w:val="13"/>
      </w:numPr>
      <w:tabs>
        <w:tab w:val="left" w:pos="993"/>
      </w:tabs>
      <w:spacing w:before="240" w:after="240"/>
      <w:outlineLvl w:val="2"/>
    </w:pPr>
  </w:style>
  <w:style w:type="paragraph" w:styleId="berschrift4">
    <w:name w:val="heading 4"/>
    <w:basedOn w:val="Standard"/>
    <w:next w:val="Standard"/>
    <w:qFormat/>
    <w:pPr>
      <w:keepNext/>
      <w:numPr>
        <w:ilvl w:val="3"/>
        <w:numId w:val="13"/>
      </w:numPr>
      <w:tabs>
        <w:tab w:val="left" w:pos="993"/>
      </w:tabs>
      <w:spacing w:before="240" w:after="240"/>
      <w:outlineLvl w:val="3"/>
    </w:pPr>
  </w:style>
  <w:style w:type="paragraph" w:styleId="berschrift5">
    <w:name w:val="heading 5"/>
    <w:basedOn w:val="Standard"/>
    <w:next w:val="Standard"/>
    <w:qFormat/>
    <w:pPr>
      <w:keepNext/>
      <w:numPr>
        <w:ilvl w:val="4"/>
        <w:numId w:val="13"/>
      </w:numPr>
      <w:spacing w:before="240" w:after="240"/>
      <w:outlineLvl w:val="4"/>
    </w:pPr>
  </w:style>
  <w:style w:type="paragraph" w:styleId="berschrift6">
    <w:name w:val="heading 6"/>
    <w:basedOn w:val="Standard"/>
    <w:next w:val="Standard"/>
    <w:qFormat/>
    <w:pPr>
      <w:keepNext/>
      <w:numPr>
        <w:ilvl w:val="5"/>
        <w:numId w:val="13"/>
      </w:numPr>
      <w:tabs>
        <w:tab w:val="left" w:pos="992"/>
      </w:tabs>
      <w:spacing w:before="240" w:after="120"/>
      <w:outlineLvl w:val="5"/>
    </w:pPr>
  </w:style>
  <w:style w:type="paragraph" w:styleId="berschrift7">
    <w:name w:val="heading 7"/>
    <w:basedOn w:val="Standard"/>
    <w:next w:val="Standard"/>
    <w:qFormat/>
    <w:pPr>
      <w:numPr>
        <w:ilvl w:val="6"/>
        <w:numId w:val="13"/>
      </w:numPr>
      <w:spacing w:before="240" w:after="60"/>
      <w:outlineLvl w:val="6"/>
    </w:pPr>
    <w:rPr>
      <w:sz w:val="20"/>
    </w:rPr>
  </w:style>
  <w:style w:type="paragraph" w:styleId="berschrift8">
    <w:name w:val="heading 8"/>
    <w:basedOn w:val="Standard"/>
    <w:next w:val="Standard"/>
    <w:qFormat/>
    <w:pPr>
      <w:numPr>
        <w:ilvl w:val="7"/>
        <w:numId w:val="13"/>
      </w:numPr>
      <w:spacing w:before="240" w:after="60"/>
      <w:outlineLvl w:val="7"/>
    </w:pPr>
    <w:rPr>
      <w:i/>
      <w:sz w:val="20"/>
    </w:rPr>
  </w:style>
  <w:style w:type="paragraph" w:styleId="berschrift9">
    <w:name w:val="heading 9"/>
    <w:basedOn w:val="Standard"/>
    <w:next w:val="Standard"/>
    <w:qFormat/>
    <w:rsid w:val="002671BF"/>
    <w:pPr>
      <w:numPr>
        <w:ilvl w:val="8"/>
        <w:numId w:val="13"/>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pPr>
  </w:style>
  <w:style w:type="paragraph" w:styleId="Beschriftung">
    <w:name w:val="caption"/>
    <w:basedOn w:val="Standard"/>
    <w:next w:val="Standard"/>
    <w:qFormat/>
    <w:pPr>
      <w:spacing w:after="288"/>
    </w:pPr>
    <w:rPr>
      <w:b/>
    </w:rPr>
  </w:style>
  <w:style w:type="paragraph" w:customStyle="1" w:styleId="Einrckung1">
    <w:name w:val="Einrückung1"/>
    <w:basedOn w:val="Standard"/>
    <w:next w:val="Standard"/>
    <w:pPr>
      <w:numPr>
        <w:numId w:val="1"/>
      </w:numPr>
    </w:pPr>
  </w:style>
  <w:style w:type="paragraph" w:customStyle="1" w:styleId="Einrckung2">
    <w:name w:val="Einrückung2"/>
    <w:basedOn w:val="Standard"/>
    <w:next w:val="Standard"/>
    <w:pPr>
      <w:numPr>
        <w:numId w:val="2"/>
      </w:numPr>
    </w:pPr>
  </w:style>
  <w:style w:type="paragraph" w:customStyle="1" w:styleId="Einrckung3">
    <w:name w:val="Einrückung3"/>
    <w:basedOn w:val="Standard"/>
    <w:next w:val="Standard"/>
    <w:pPr>
      <w:numPr>
        <w:numId w:val="3"/>
      </w:numPr>
    </w:pPr>
  </w:style>
  <w:style w:type="character" w:styleId="Funotenzeichen">
    <w:name w:val="footnote reference"/>
    <w:semiHidden/>
    <w:rPr>
      <w:rFonts w:ascii="Arial" w:hAnsi="Arial"/>
      <w:b/>
      <w:noProof w:val="0"/>
      <w:sz w:val="16"/>
      <w:vertAlign w:val="superscript"/>
    </w:rPr>
  </w:style>
  <w:style w:type="paragraph" w:styleId="Fuzeile">
    <w:name w:val="footer"/>
    <w:basedOn w:val="Standard"/>
    <w:pPr>
      <w:tabs>
        <w:tab w:val="center" w:pos="4820"/>
        <w:tab w:val="right" w:pos="9639"/>
      </w:tabs>
      <w:spacing w:line="240" w:lineRule="auto"/>
    </w:pPr>
    <w:rPr>
      <w:sz w:val="12"/>
    </w:rPr>
  </w:style>
  <w:style w:type="paragraph" w:styleId="Index1">
    <w:name w:val="index 1"/>
    <w:basedOn w:val="Standard"/>
    <w:next w:val="Standard"/>
    <w:autoRedefine/>
    <w:semiHidden/>
    <w:pPr>
      <w:tabs>
        <w:tab w:val="right" w:leader="dot" w:pos="9072"/>
      </w:tabs>
    </w:pPr>
  </w:style>
  <w:style w:type="paragraph" w:styleId="Index2">
    <w:name w:val="index 2"/>
    <w:basedOn w:val="Standard"/>
    <w:next w:val="Standard"/>
    <w:autoRedefine/>
    <w:semiHidden/>
    <w:pPr>
      <w:tabs>
        <w:tab w:val="right" w:leader="dot" w:pos="9072"/>
      </w:tabs>
    </w:pPr>
  </w:style>
  <w:style w:type="paragraph" w:styleId="Index3">
    <w:name w:val="index 3"/>
    <w:basedOn w:val="Standard"/>
    <w:next w:val="Standard"/>
    <w:autoRedefine/>
    <w:semiHidden/>
    <w:pPr>
      <w:tabs>
        <w:tab w:val="right" w:leader="dot" w:pos="9072"/>
      </w:tabs>
    </w:pPr>
  </w:style>
  <w:style w:type="paragraph" w:styleId="Indexberschrift">
    <w:name w:val="index heading"/>
    <w:basedOn w:val="Standard"/>
    <w:next w:val="Standard"/>
    <w:semiHidden/>
    <w:pPr>
      <w:spacing w:after="288"/>
    </w:pPr>
  </w:style>
  <w:style w:type="paragraph" w:styleId="Kommentartext">
    <w:name w:val="annotation text"/>
    <w:basedOn w:val="Standard"/>
    <w:next w:val="Standard"/>
    <w:semiHidden/>
  </w:style>
  <w:style w:type="character" w:styleId="Kommentarzeichen">
    <w:name w:val="annotation reference"/>
    <w:semiHidden/>
    <w:rPr>
      <w:rFonts w:ascii="Arial" w:hAnsi="Arial"/>
      <w:noProof w:val="0"/>
      <w:sz w:val="18"/>
      <w:vertAlign w:val="superscript"/>
    </w:rPr>
  </w:style>
  <w:style w:type="paragraph" w:styleId="Kopfzeile">
    <w:name w:val="header"/>
    <w:basedOn w:val="Standard"/>
    <w:pPr>
      <w:tabs>
        <w:tab w:val="center" w:pos="4820"/>
        <w:tab w:val="right" w:pos="9639"/>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Seitenzahl">
    <w:name w:val="page number"/>
    <w:rPr>
      <w:rFonts w:ascii="Arial" w:hAnsi="Arial"/>
      <w:sz w:val="12"/>
    </w:rPr>
  </w:style>
  <w:style w:type="paragraph" w:styleId="Standardeinzug">
    <w:name w:val="Normal Indent"/>
    <w:basedOn w:val="Standard"/>
    <w:pPr>
      <w:ind w:left="709"/>
    </w:pPr>
  </w:style>
  <w:style w:type="paragraph" w:styleId="Titel">
    <w:name w:val="Title"/>
    <w:basedOn w:val="Standard"/>
    <w:qFormat/>
    <w:pPr>
      <w:spacing w:before="288" w:after="288"/>
      <w:jc w:val="center"/>
    </w:pPr>
    <w:rPr>
      <w:b/>
      <w:kern w:val="28"/>
      <w:sz w:val="32"/>
    </w:rPr>
  </w:style>
  <w:style w:type="paragraph" w:styleId="Verzeichnis1">
    <w:name w:val="toc 1"/>
    <w:basedOn w:val="Standard"/>
    <w:next w:val="Standard"/>
    <w:autoRedefine/>
    <w:semiHidden/>
    <w:pPr>
      <w:tabs>
        <w:tab w:val="left" w:pos="992"/>
        <w:tab w:val="right" w:leader="dot" w:pos="9070"/>
      </w:tabs>
      <w:ind w:left="992" w:hanging="992"/>
    </w:pPr>
    <w:rPr>
      <w:b/>
      <w:caps/>
    </w:rPr>
  </w:style>
  <w:style w:type="paragraph" w:styleId="Verzeichnis2">
    <w:name w:val="toc 2"/>
    <w:basedOn w:val="Standard"/>
    <w:next w:val="Standard"/>
    <w:autoRedefine/>
    <w:semiHidden/>
    <w:pPr>
      <w:tabs>
        <w:tab w:val="left" w:pos="992"/>
        <w:tab w:val="right" w:leader="dot" w:pos="9072"/>
      </w:tabs>
      <w:ind w:left="992" w:hanging="992"/>
    </w:pPr>
  </w:style>
  <w:style w:type="paragraph" w:styleId="Verzeichnis3">
    <w:name w:val="toc 3"/>
    <w:basedOn w:val="Standard"/>
    <w:next w:val="Standard"/>
    <w:autoRedefine/>
    <w:semiHidden/>
    <w:pPr>
      <w:tabs>
        <w:tab w:val="left" w:pos="992"/>
        <w:tab w:val="right" w:leader="dot" w:pos="9072"/>
      </w:tabs>
      <w:ind w:left="992" w:hanging="992"/>
    </w:pPr>
  </w:style>
  <w:style w:type="paragraph" w:styleId="Verzeichnis4">
    <w:name w:val="toc 4"/>
    <w:basedOn w:val="Standard"/>
    <w:next w:val="Standard"/>
    <w:autoRedefine/>
    <w:semiHidden/>
    <w:pPr>
      <w:tabs>
        <w:tab w:val="left" w:pos="992"/>
        <w:tab w:val="right" w:leader="dot" w:pos="9072"/>
      </w:tabs>
      <w:ind w:left="992" w:hanging="992"/>
    </w:pPr>
  </w:style>
  <w:style w:type="paragraph" w:styleId="Verzeichnis5">
    <w:name w:val="toc 5"/>
    <w:basedOn w:val="Standard"/>
    <w:next w:val="Standard"/>
    <w:autoRedefine/>
    <w:semiHidden/>
    <w:pPr>
      <w:tabs>
        <w:tab w:val="left" w:pos="992"/>
        <w:tab w:val="right" w:leader="dot" w:pos="9070"/>
      </w:tabs>
      <w:ind w:left="992" w:hanging="992"/>
    </w:pPr>
  </w:style>
  <w:style w:type="paragraph" w:customStyle="1" w:styleId="Chapter1">
    <w:name w:val="Chapter 1"/>
    <w:basedOn w:val="berschrift1"/>
    <w:next w:val="Standard"/>
    <w:rsid w:val="002671BF"/>
    <w:pPr>
      <w:numPr>
        <w:numId w:val="12"/>
      </w:numPr>
    </w:pPr>
  </w:style>
  <w:style w:type="paragraph" w:customStyle="1" w:styleId="Chapter2">
    <w:name w:val="Chapter 2"/>
    <w:basedOn w:val="berschrift2"/>
    <w:next w:val="Standard"/>
    <w:rsid w:val="002671BF"/>
    <w:pPr>
      <w:numPr>
        <w:numId w:val="12"/>
      </w:numPr>
    </w:pPr>
  </w:style>
  <w:style w:type="paragraph" w:customStyle="1" w:styleId="Chapter3">
    <w:name w:val="Chapter 3"/>
    <w:basedOn w:val="berschrift3"/>
    <w:next w:val="Standard"/>
    <w:autoRedefine/>
    <w:rsid w:val="002671BF"/>
    <w:pPr>
      <w:numPr>
        <w:numId w:val="12"/>
      </w:numPr>
    </w:pPr>
  </w:style>
  <w:style w:type="paragraph" w:customStyle="1" w:styleId="Chapter4">
    <w:name w:val="Chapter 4"/>
    <w:basedOn w:val="berschrift4"/>
    <w:next w:val="Standard"/>
    <w:autoRedefine/>
    <w:rsid w:val="002671BF"/>
    <w:pPr>
      <w:numPr>
        <w:numId w:val="12"/>
      </w:numPr>
    </w:pPr>
  </w:style>
  <w:style w:type="paragraph" w:customStyle="1" w:styleId="Chapter5">
    <w:name w:val="Chapter 5"/>
    <w:basedOn w:val="berschrift5"/>
    <w:next w:val="Standard"/>
    <w:autoRedefine/>
    <w:rsid w:val="002671BF"/>
    <w:pPr>
      <w:numPr>
        <w:numId w:val="12"/>
      </w:numPr>
    </w:pPr>
  </w:style>
  <w:style w:type="paragraph" w:customStyle="1" w:styleId="Chapter6">
    <w:name w:val="Chapter 6"/>
    <w:basedOn w:val="berschrift6"/>
    <w:next w:val="Standard"/>
    <w:autoRedefine/>
    <w:rsid w:val="002671BF"/>
    <w:pPr>
      <w:numPr>
        <w:numId w:val="12"/>
      </w:numPr>
    </w:pPr>
  </w:style>
  <w:style w:type="paragraph" w:customStyle="1" w:styleId="Chapter7">
    <w:name w:val="Chapter 7"/>
    <w:basedOn w:val="berschrift7"/>
    <w:next w:val="Standard"/>
    <w:autoRedefine/>
    <w:rsid w:val="002671BF"/>
    <w:pPr>
      <w:numPr>
        <w:numId w:val="12"/>
      </w:numPr>
    </w:pPr>
  </w:style>
  <w:style w:type="paragraph" w:customStyle="1" w:styleId="Chapter8">
    <w:name w:val="Chapter 8"/>
    <w:basedOn w:val="berschrift8"/>
    <w:next w:val="Standard"/>
    <w:autoRedefine/>
    <w:rsid w:val="002671BF"/>
    <w:pPr>
      <w:numPr>
        <w:numId w:val="12"/>
      </w:numPr>
    </w:pPr>
  </w:style>
  <w:style w:type="paragraph" w:customStyle="1" w:styleId="Chapter9">
    <w:name w:val="Chapter 9"/>
    <w:basedOn w:val="berschrift9"/>
    <w:next w:val="Standard"/>
    <w:autoRedefine/>
    <w:rsid w:val="002671BF"/>
    <w:pPr>
      <w:numPr>
        <w:numId w:val="12"/>
      </w:numPr>
    </w:pPr>
  </w:style>
  <w:style w:type="paragraph" w:styleId="Verzeichnis9">
    <w:name w:val="toc 9"/>
    <w:basedOn w:val="Standard"/>
    <w:next w:val="Standard"/>
    <w:autoRedefine/>
    <w:semiHidden/>
    <w:rsid w:val="0093668F"/>
    <w:pPr>
      <w:ind w:left="1760"/>
    </w:pPr>
  </w:style>
  <w:style w:type="character" w:styleId="Hyperlink">
    <w:name w:val="Hyperlink"/>
    <w:rsid w:val="004F7217"/>
    <w:rPr>
      <w:color w:val="0000FF"/>
      <w:u w:val="single"/>
    </w:rPr>
  </w:style>
  <w:style w:type="paragraph" w:styleId="Sprechblasentext">
    <w:name w:val="Balloon Text"/>
    <w:basedOn w:val="Standard"/>
    <w:link w:val="SprechblasentextZchn"/>
    <w:rsid w:val="00183D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D61"/>
    <w:rPr>
      <w:rFonts w:ascii="Tahoma" w:hAnsi="Tahoma" w:cs="Tahoma"/>
      <w:sz w:val="16"/>
      <w:szCs w:val="16"/>
    </w:rPr>
  </w:style>
  <w:style w:type="paragraph" w:styleId="Listenabsatz">
    <w:name w:val="List Paragraph"/>
    <w:basedOn w:val="Standard"/>
    <w:uiPriority w:val="34"/>
    <w:qFormat/>
    <w:rsid w:val="007B6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6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diehl-defenc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ehl.http://www.dieh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8B35E-1BD9-4618-AF33-B765216D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DBD</Company>
  <LinksUpToDate>false</LinksUpToDate>
  <CharactersWithSpaces>2345</CharactersWithSpaces>
  <SharedDoc>false</SharedDoc>
  <HLinks>
    <vt:vector size="12" baseType="variant">
      <vt:variant>
        <vt:i4>6881407</vt:i4>
      </vt:variant>
      <vt:variant>
        <vt:i4>3</vt:i4>
      </vt:variant>
      <vt:variant>
        <vt:i4>0</vt:i4>
      </vt:variant>
      <vt:variant>
        <vt:i4>5</vt:i4>
      </vt:variant>
      <vt:variant>
        <vt:lpwstr>http://www.diehl./</vt:lpwstr>
      </vt:variant>
      <vt:variant>
        <vt:lpwstr/>
      </vt:variant>
      <vt:variant>
        <vt:i4>5636152</vt:i4>
      </vt:variant>
      <vt:variant>
        <vt:i4>0</vt:i4>
      </vt:variant>
      <vt:variant>
        <vt:i4>0</vt:i4>
      </vt:variant>
      <vt:variant>
        <vt:i4>5</vt:i4>
      </vt:variant>
      <vt:variant>
        <vt:lpwstr>mailto:pr@diehl-defence.de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dc:creator>
  <cp:lastModifiedBy>Maike PILZ</cp:lastModifiedBy>
  <cp:revision>2</cp:revision>
  <cp:lastPrinted>2014-07-08T08:39:00Z</cp:lastPrinted>
  <dcterms:created xsi:type="dcterms:W3CDTF">2021-07-05T10:06:00Z</dcterms:created>
  <dcterms:modified xsi:type="dcterms:W3CDTF">2021-07-05T10:06:00Z</dcterms:modified>
</cp:coreProperties>
</file>