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4B145" w14:textId="77777777" w:rsidR="00B9296D" w:rsidRPr="007B029C" w:rsidRDefault="005F5CAC" w:rsidP="00B9296D">
      <w:pPr>
        <w:rPr>
          <w:rFonts w:ascii="Arial Narrow" w:hAnsi="Arial Narrow"/>
          <w:b/>
          <w:color w:val="000000"/>
          <w:sz w:val="36"/>
          <w:szCs w:val="36"/>
          <w:lang w:val="en-GB"/>
        </w:rPr>
      </w:pPr>
      <w:bookmarkStart w:id="0" w:name="_GoBack"/>
      <w:r w:rsidRPr="00F506BC">
        <w:rPr>
          <w:rFonts w:ascii="Arial Narrow" w:hAnsi="Arial Narrow"/>
          <w:b/>
          <w:color w:val="000000"/>
          <w:sz w:val="36"/>
          <w:szCs w:val="36"/>
          <w:lang w:val="en-GB"/>
        </w:rPr>
        <w:t>Rohde &amp; Schwarz positions itself as systems partner and integrator for Latin American navies</w:t>
      </w:r>
    </w:p>
    <w:bookmarkEnd w:id="0"/>
    <w:p w14:paraId="692174D6" w14:textId="77777777" w:rsidR="00B9296D" w:rsidRPr="00213473" w:rsidRDefault="00B9296D" w:rsidP="00B9296D">
      <w:pPr>
        <w:rPr>
          <w:rFonts w:ascii="Arial Narrow" w:hAnsi="Arial Narrow"/>
          <w:color w:val="000000"/>
          <w:sz w:val="36"/>
          <w:szCs w:val="36"/>
          <w:lang w:val="en-GB"/>
        </w:rPr>
      </w:pPr>
    </w:p>
    <w:p w14:paraId="438C2E9A" w14:textId="77777777" w:rsidR="005F5CAC" w:rsidRDefault="005F5CAC" w:rsidP="005F5CAC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7D75ED">
        <w:rPr>
          <w:rFonts w:ascii="Arial" w:hAnsi="Arial" w:cs="Arial"/>
          <w:b/>
          <w:sz w:val="22"/>
          <w:szCs w:val="22"/>
          <w:lang w:val="en-US"/>
        </w:rPr>
        <w:t>As a systems partner and integrator for planning, developing, manufacturing and implementing secure communications architectures and networks, Rohde</w:t>
      </w:r>
      <w:r>
        <w:rPr>
          <w:rFonts w:ascii="Arial" w:hAnsi="Arial" w:cs="Arial"/>
          <w:b/>
          <w:sz w:val="22"/>
          <w:szCs w:val="22"/>
          <w:lang w:val="en-US"/>
        </w:rPr>
        <w:t> </w:t>
      </w:r>
      <w:r w:rsidRPr="007D75ED">
        <w:rPr>
          <w:rFonts w:ascii="Arial" w:hAnsi="Arial" w:cs="Arial"/>
          <w:b/>
          <w:sz w:val="22"/>
          <w:szCs w:val="22"/>
          <w:lang w:val="en-US"/>
        </w:rPr>
        <w:t>&amp;</w:t>
      </w:r>
      <w:r>
        <w:rPr>
          <w:rFonts w:ascii="Arial" w:hAnsi="Arial" w:cs="Arial"/>
          <w:b/>
          <w:sz w:val="22"/>
          <w:szCs w:val="22"/>
          <w:lang w:val="en-US"/>
        </w:rPr>
        <w:t> </w:t>
      </w:r>
      <w:r w:rsidRPr="007D75ED">
        <w:rPr>
          <w:rFonts w:ascii="Arial" w:hAnsi="Arial" w:cs="Arial"/>
          <w:b/>
          <w:sz w:val="22"/>
          <w:szCs w:val="22"/>
          <w:lang w:val="en-US"/>
        </w:rPr>
        <w:t>Schwarz focuses on digital communications sovereignty in Latin America.</w:t>
      </w:r>
    </w:p>
    <w:p w14:paraId="73E4A342" w14:textId="571100C1" w:rsidR="005F5CAC" w:rsidRPr="0085304F" w:rsidRDefault="005F5CAC" w:rsidP="005F5CAC">
      <w:pPr>
        <w:pStyle w:val="NurText"/>
        <w:spacing w:before="120"/>
        <w:rPr>
          <w:rFonts w:ascii="Arial" w:hAnsi="Arial" w:cs="Arial"/>
          <w:sz w:val="22"/>
          <w:szCs w:val="22"/>
          <w:lang w:val="en-US"/>
        </w:rPr>
      </w:pPr>
      <w:r w:rsidRPr="0085304F">
        <w:rPr>
          <w:rFonts w:ascii="Arial" w:hAnsi="Arial" w:cs="Arial"/>
          <w:color w:val="000000"/>
          <w:sz w:val="22"/>
          <w:szCs w:val="22"/>
          <w:lang w:val="en-GB"/>
        </w:rPr>
        <w:t xml:space="preserve">Munich, </w:t>
      </w:r>
      <w:r w:rsidR="009205F4">
        <w:rPr>
          <w:rFonts w:ascii="Arial" w:hAnsi="Arial" w:cs="Arial"/>
          <w:color w:val="000000"/>
          <w:sz w:val="22"/>
          <w:szCs w:val="22"/>
          <w:lang w:val="en-GB"/>
        </w:rPr>
        <w:t>March 31</w:t>
      </w:r>
      <w:r w:rsidRPr="0085304F">
        <w:rPr>
          <w:rFonts w:ascii="Arial" w:hAnsi="Arial" w:cs="Arial"/>
          <w:color w:val="000000"/>
          <w:sz w:val="22"/>
          <w:szCs w:val="22"/>
          <w:lang w:val="en-GB"/>
        </w:rPr>
        <w:t>, 2020 —</w:t>
      </w:r>
      <w:r w:rsidR="004B4CB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Navies can strengthen their digital sovereignty and become truly technologically independent of manufacturers and industrial partners by establishing their own national secure communications. </w:t>
      </w:r>
      <w:r w:rsidR="00CD3C34">
        <w:rPr>
          <w:rFonts w:ascii="Arial" w:hAnsi="Arial" w:cs="Arial"/>
          <w:sz w:val="22"/>
          <w:szCs w:val="22"/>
          <w:lang w:val="en-US"/>
        </w:rPr>
        <w:t>T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echnology </w:t>
      </w:r>
      <w:r w:rsidR="00CD3C34">
        <w:rPr>
          <w:rFonts w:ascii="Arial" w:hAnsi="Arial" w:cs="Arial"/>
          <w:sz w:val="22"/>
          <w:szCs w:val="22"/>
          <w:lang w:val="en-US"/>
        </w:rPr>
        <w:t>from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5304F">
        <w:rPr>
          <w:rFonts w:ascii="Arial" w:hAnsi="Arial" w:cs="Arial"/>
          <w:sz w:val="22"/>
          <w:szCs w:val="22"/>
          <w:lang w:val="en-US"/>
        </w:rPr>
        <w:t>Rohde &amp; Schwarz</w:t>
      </w:r>
      <w:r w:rsidR="00CD3C34">
        <w:rPr>
          <w:rFonts w:ascii="Arial" w:hAnsi="Arial" w:cs="Arial"/>
          <w:sz w:val="22"/>
          <w:szCs w:val="22"/>
          <w:lang w:val="en-US"/>
        </w:rPr>
        <w:t xml:space="preserve"> enables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 comprehensive information-sharing</w:t>
      </w:r>
      <w:r>
        <w:rPr>
          <w:rFonts w:ascii="Arial" w:hAnsi="Arial" w:cs="Arial"/>
          <w:sz w:val="22"/>
          <w:szCs w:val="22"/>
          <w:lang w:val="en-US"/>
        </w:rPr>
        <w:t xml:space="preserve"> and redundant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 network</w:t>
      </w:r>
      <w:r w:rsidR="00F87DFA">
        <w:rPr>
          <w:rFonts w:ascii="Arial" w:hAnsi="Arial" w:cs="Arial"/>
          <w:sz w:val="22"/>
          <w:szCs w:val="22"/>
          <w:lang w:val="en-US"/>
        </w:rPr>
        <w:t>s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 for improved situational awareness and information superiority. </w:t>
      </w:r>
    </w:p>
    <w:p w14:paraId="25580899" w14:textId="2E826C61" w:rsidR="005F5CAC" w:rsidRPr="0085304F" w:rsidRDefault="005F5CAC" w:rsidP="005F5CAC">
      <w:pPr>
        <w:pStyle w:val="NurText"/>
        <w:spacing w:before="120"/>
        <w:rPr>
          <w:rFonts w:ascii="Arial" w:hAnsi="Arial" w:cs="Arial"/>
          <w:sz w:val="22"/>
          <w:szCs w:val="22"/>
          <w:lang w:val="en-US"/>
        </w:rPr>
      </w:pPr>
      <w:r w:rsidRPr="00EB404F">
        <w:rPr>
          <w:rFonts w:ascii="Arial" w:hAnsi="Arial" w:cs="Arial"/>
          <w:sz w:val="22"/>
          <w:szCs w:val="22"/>
          <w:lang w:val="en-US"/>
        </w:rPr>
        <w:t>NAVICS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, an operationally proven, secure and </w:t>
      </w:r>
      <w:proofErr w:type="gramStart"/>
      <w:r w:rsidRPr="0085304F">
        <w:rPr>
          <w:rFonts w:ascii="Arial" w:hAnsi="Arial" w:cs="Arial"/>
          <w:sz w:val="22"/>
          <w:szCs w:val="22"/>
          <w:lang w:val="en-US"/>
        </w:rPr>
        <w:t>fully IP based communications system for voice and data applications</w:t>
      </w:r>
      <w:r w:rsidR="005A3347">
        <w:rPr>
          <w:rFonts w:ascii="Arial" w:hAnsi="Arial" w:cs="Arial"/>
          <w:sz w:val="22"/>
          <w:szCs w:val="22"/>
          <w:lang w:val="en-US"/>
        </w:rPr>
        <w:t>,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 ensures reliable and secure information exchange and brings the advantages of modern IT technology to </w:t>
      </w:r>
      <w:r w:rsidR="00CD2B94">
        <w:rPr>
          <w:rFonts w:ascii="Arial" w:hAnsi="Arial" w:cs="Arial"/>
          <w:sz w:val="22"/>
          <w:szCs w:val="22"/>
          <w:lang w:val="en-US"/>
        </w:rPr>
        <w:t>naval</w:t>
      </w:r>
      <w:r w:rsidR="00CD2B94" w:rsidRPr="0085304F">
        <w:rPr>
          <w:rFonts w:ascii="Arial" w:hAnsi="Arial" w:cs="Arial"/>
          <w:sz w:val="22"/>
          <w:szCs w:val="22"/>
          <w:lang w:val="en-US"/>
        </w:rPr>
        <w:t xml:space="preserve"> </w:t>
      </w:r>
      <w:r w:rsidRPr="0085304F">
        <w:rPr>
          <w:rFonts w:ascii="Arial" w:hAnsi="Arial" w:cs="Arial"/>
          <w:sz w:val="22"/>
          <w:szCs w:val="22"/>
          <w:lang w:val="en-US"/>
        </w:rPr>
        <w:t>vessels</w:t>
      </w:r>
      <w:proofErr w:type="gramEnd"/>
      <w:r w:rsidRPr="0085304F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 xml:space="preserve">It </w:t>
      </w:r>
      <w:r w:rsidRPr="0085304F">
        <w:rPr>
          <w:rFonts w:ascii="Arial" w:hAnsi="Arial" w:cs="Arial"/>
          <w:sz w:val="22"/>
          <w:szCs w:val="22"/>
          <w:lang w:val="en-US"/>
        </w:rPr>
        <w:t>connects the onboard services – voice, message handling and C4I applications – with other subsystems via a</w:t>
      </w:r>
      <w:r w:rsidR="00CD2B94">
        <w:rPr>
          <w:rFonts w:ascii="Arial" w:hAnsi="Arial" w:cs="Arial"/>
          <w:sz w:val="22"/>
          <w:szCs w:val="22"/>
          <w:lang w:val="en-US"/>
        </w:rPr>
        <w:t xml:space="preserve"> single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 scalable Ethernet network. This saves installation and maintenance costs. </w:t>
      </w:r>
      <w:r>
        <w:rPr>
          <w:rFonts w:ascii="Arial" w:hAnsi="Arial" w:cs="Arial"/>
          <w:sz w:val="22"/>
          <w:szCs w:val="22"/>
          <w:lang w:val="en-US"/>
        </w:rPr>
        <w:t>Existing non</w:t>
      </w:r>
      <w:r w:rsidR="00DC6CBB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 xml:space="preserve">IP devices </w:t>
      </w:r>
      <w:proofErr w:type="gramStart"/>
      <w:r>
        <w:rPr>
          <w:rFonts w:ascii="Arial" w:hAnsi="Arial" w:cs="Arial"/>
          <w:sz w:val="22"/>
          <w:szCs w:val="22"/>
          <w:lang w:val="en-US"/>
        </w:rPr>
        <w:t>can be easily connected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to the system, making NAVICS ideal for retrofits </w:t>
      </w:r>
      <w:r w:rsidR="00EE68A4">
        <w:rPr>
          <w:rFonts w:ascii="Arial" w:hAnsi="Arial" w:cs="Arial"/>
          <w:sz w:val="22"/>
          <w:szCs w:val="22"/>
          <w:lang w:val="en-US"/>
        </w:rPr>
        <w:t>and</w:t>
      </w:r>
      <w:r>
        <w:rPr>
          <w:rFonts w:ascii="Arial" w:hAnsi="Arial" w:cs="Arial"/>
          <w:sz w:val="22"/>
          <w:szCs w:val="22"/>
          <w:lang w:val="en-US"/>
        </w:rPr>
        <w:t xml:space="preserve"> securing past investments.</w:t>
      </w:r>
    </w:p>
    <w:p w14:paraId="3D4EA588" w14:textId="4BB6B671" w:rsidR="005F5CAC" w:rsidRPr="0085304F" w:rsidRDefault="005F5CAC" w:rsidP="005F5CAC">
      <w:pPr>
        <w:pStyle w:val="NurText"/>
        <w:spacing w:before="120"/>
        <w:rPr>
          <w:rFonts w:ascii="Arial" w:hAnsi="Arial" w:cs="Arial"/>
          <w:sz w:val="22"/>
          <w:szCs w:val="22"/>
          <w:lang w:val="en-US"/>
        </w:rPr>
      </w:pPr>
      <w:proofErr w:type="gramStart"/>
      <w:r w:rsidRPr="0085304F">
        <w:rPr>
          <w:rFonts w:ascii="Arial" w:hAnsi="Arial" w:cs="Arial"/>
          <w:sz w:val="22"/>
          <w:szCs w:val="22"/>
          <w:lang w:val="en-US"/>
        </w:rPr>
        <w:t xml:space="preserve">External communications </w:t>
      </w:r>
      <w:r w:rsidR="00E50EBC">
        <w:rPr>
          <w:rFonts w:ascii="Arial" w:hAnsi="Arial" w:cs="Arial"/>
          <w:sz w:val="22"/>
          <w:szCs w:val="22"/>
          <w:lang w:val="en-US"/>
        </w:rPr>
        <w:t>are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 handled by </w:t>
      </w:r>
      <w:r w:rsidR="00E50EBC">
        <w:rPr>
          <w:rFonts w:ascii="Arial" w:hAnsi="Arial" w:cs="Arial"/>
          <w:sz w:val="22"/>
          <w:szCs w:val="22"/>
          <w:lang w:val="en-US"/>
        </w:rPr>
        <w:t>Rohde &amp; Schwarz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 HF</w:t>
      </w:r>
      <w:proofErr w:type="gramEnd"/>
      <w:r w:rsidRPr="0085304F">
        <w:rPr>
          <w:rFonts w:ascii="Arial" w:hAnsi="Arial" w:cs="Arial"/>
          <w:sz w:val="22"/>
          <w:szCs w:val="22"/>
          <w:lang w:val="en-US"/>
        </w:rPr>
        <w:t xml:space="preserve"> and VHF/UHF software defined radios </w:t>
      </w:r>
      <w:r>
        <w:rPr>
          <w:rFonts w:ascii="Arial" w:hAnsi="Arial" w:cs="Arial"/>
          <w:sz w:val="22"/>
          <w:szCs w:val="22"/>
          <w:lang w:val="en-US"/>
        </w:rPr>
        <w:t xml:space="preserve">of the SOVERON family (R&amp;S M3SR </w:t>
      </w:r>
      <w:r w:rsidRPr="0085304F">
        <w:rPr>
          <w:rFonts w:ascii="Arial" w:hAnsi="Arial" w:cs="Arial"/>
          <w:sz w:val="22"/>
          <w:szCs w:val="22"/>
          <w:lang w:val="en-US"/>
        </w:rPr>
        <w:t>Series41</w:t>
      </w:r>
      <w:r>
        <w:rPr>
          <w:rFonts w:ascii="Arial" w:hAnsi="Arial" w:cs="Arial"/>
          <w:sz w:val="22"/>
          <w:szCs w:val="22"/>
          <w:lang w:val="en-US"/>
        </w:rPr>
        <w:t>00 / </w:t>
      </w:r>
      <w:r w:rsidRPr="0085304F">
        <w:rPr>
          <w:rFonts w:ascii="Arial" w:hAnsi="Arial" w:cs="Arial"/>
          <w:sz w:val="22"/>
          <w:szCs w:val="22"/>
          <w:lang w:val="en-US"/>
        </w:rPr>
        <w:t>Series4400). The</w:t>
      </w:r>
      <w:r w:rsidR="00E50EBC">
        <w:rPr>
          <w:rFonts w:ascii="Arial" w:hAnsi="Arial" w:cs="Arial"/>
          <w:sz w:val="22"/>
          <w:szCs w:val="22"/>
          <w:lang w:val="en-US"/>
        </w:rPr>
        <w:t xml:space="preserve"> company's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 radio equipment provides secure LOS and BLOS communication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 through optional COMSEC and TRANSEC features as well as advanced high data rate transmission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. Selected RF filter </w:t>
      </w:r>
      <w:r>
        <w:rPr>
          <w:rFonts w:ascii="Arial" w:hAnsi="Arial" w:cs="Arial"/>
          <w:sz w:val="22"/>
          <w:szCs w:val="22"/>
          <w:lang w:val="en-US"/>
        </w:rPr>
        <w:t>concepts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 ensure interference-free communications</w:t>
      </w:r>
      <w:r w:rsidR="00E61428">
        <w:rPr>
          <w:rFonts w:ascii="Arial" w:hAnsi="Arial" w:cs="Arial"/>
          <w:sz w:val="22"/>
          <w:szCs w:val="22"/>
          <w:lang w:val="en-US"/>
        </w:rPr>
        <w:t>.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D3124FB" w14:textId="36B84C20" w:rsidR="005F5CAC" w:rsidRPr="0085304F" w:rsidRDefault="00243C29" w:rsidP="005F5CAC">
      <w:pPr>
        <w:pStyle w:val="NurText"/>
        <w:spacing w:before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Last year, Rohde &amp; Schwarz </w:t>
      </w:r>
      <w:r w:rsidR="005F5CAC" w:rsidRPr="0085304F">
        <w:rPr>
          <w:rFonts w:ascii="Arial" w:hAnsi="Arial" w:cs="Arial"/>
          <w:sz w:val="22"/>
          <w:szCs w:val="22"/>
          <w:lang w:val="en-US"/>
        </w:rPr>
        <w:t xml:space="preserve">launched </w:t>
      </w:r>
      <w:r w:rsidR="005F5CAC"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 xml:space="preserve">innovative </w:t>
      </w:r>
      <w:r w:rsidR="005F5CAC">
        <w:rPr>
          <w:rFonts w:ascii="Arial" w:hAnsi="Arial" w:cs="Arial"/>
          <w:sz w:val="22"/>
          <w:szCs w:val="22"/>
          <w:lang w:val="en-US"/>
        </w:rPr>
        <w:t>NAVICS</w:t>
      </w:r>
      <w:r w:rsidR="005F5CAC" w:rsidRPr="0085304F">
        <w:rPr>
          <w:rFonts w:ascii="Arial" w:hAnsi="Arial" w:cs="Arial"/>
          <w:sz w:val="22"/>
          <w:szCs w:val="22"/>
          <w:lang w:val="en-US"/>
        </w:rPr>
        <w:t xml:space="preserve"> WCS, a wireless communications system for uninterrupted, high-quality voice communications while on the move</w:t>
      </w:r>
      <w:r>
        <w:rPr>
          <w:rFonts w:ascii="Arial" w:hAnsi="Arial" w:cs="Arial"/>
          <w:sz w:val="22"/>
          <w:szCs w:val="22"/>
          <w:lang w:val="en-US"/>
        </w:rPr>
        <w:t>. The system's</w:t>
      </w:r>
      <w:r w:rsidR="005F5CAC" w:rsidRPr="0085304F">
        <w:rPr>
          <w:rFonts w:ascii="Arial" w:hAnsi="Arial" w:cs="Arial"/>
          <w:sz w:val="22"/>
          <w:szCs w:val="22"/>
          <w:lang w:val="en-US"/>
        </w:rPr>
        <w:t xml:space="preserve"> </w:t>
      </w:r>
      <w:r w:rsidR="005F5CAC" w:rsidRPr="00EB404F">
        <w:rPr>
          <w:rFonts w:ascii="Arial" w:hAnsi="Arial" w:cs="Arial"/>
          <w:sz w:val="22"/>
          <w:szCs w:val="22"/>
          <w:lang w:val="en-US"/>
        </w:rPr>
        <w:t>smartphone-</w:t>
      </w:r>
      <w:proofErr w:type="gramStart"/>
      <w:r w:rsidR="005F5CAC" w:rsidRPr="00EB404F">
        <w:rPr>
          <w:rFonts w:ascii="Arial" w:hAnsi="Arial" w:cs="Arial"/>
          <w:sz w:val="22"/>
          <w:szCs w:val="22"/>
          <w:lang w:val="en-US"/>
        </w:rPr>
        <w:t>like</w:t>
      </w:r>
      <w:proofErr w:type="gramEnd"/>
      <w:r w:rsidR="005F5CAC" w:rsidRPr="0085304F">
        <w:rPr>
          <w:rFonts w:ascii="Arial" w:hAnsi="Arial" w:cs="Arial"/>
          <w:sz w:val="22"/>
          <w:szCs w:val="22"/>
          <w:lang w:val="en-US"/>
        </w:rPr>
        <w:t xml:space="preserve"> handheld</w:t>
      </w:r>
      <w:r w:rsidR="005F5CAC">
        <w:rPr>
          <w:rFonts w:ascii="Arial" w:hAnsi="Arial" w:cs="Arial"/>
          <w:sz w:val="22"/>
          <w:szCs w:val="22"/>
          <w:lang w:val="en-US"/>
        </w:rPr>
        <w:t xml:space="preserve"> connect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5F5CAC" w:rsidRPr="0085304F">
        <w:rPr>
          <w:rFonts w:ascii="Arial" w:hAnsi="Arial" w:cs="Arial"/>
          <w:sz w:val="22"/>
          <w:szCs w:val="22"/>
          <w:lang w:val="en-US"/>
        </w:rPr>
        <w:t xml:space="preserve"> to the secure IP network, allowing </w:t>
      </w:r>
      <w:r w:rsidR="005F5CAC">
        <w:rPr>
          <w:rFonts w:ascii="Arial" w:hAnsi="Arial" w:cs="Arial"/>
          <w:sz w:val="22"/>
          <w:szCs w:val="22"/>
          <w:lang w:val="en-US"/>
        </w:rPr>
        <w:t>sailors</w:t>
      </w:r>
      <w:r w:rsidR="005F5CAC" w:rsidRPr="0085304F">
        <w:rPr>
          <w:rFonts w:ascii="Arial" w:hAnsi="Arial" w:cs="Arial"/>
          <w:sz w:val="22"/>
          <w:szCs w:val="22"/>
          <w:lang w:val="en-US"/>
        </w:rPr>
        <w:t xml:space="preserve"> to enjoy the same internal communications functionalities of stationary voice terminals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B404F">
        <w:rPr>
          <w:rFonts w:ascii="Arial" w:hAnsi="Arial" w:cs="Arial"/>
          <w:color w:val="232425"/>
          <w:shd w:val="clear" w:color="auto" w:fill="FFFFFF"/>
          <w:lang w:val="en-US"/>
        </w:rPr>
        <w:t>without being bound to a physical location</w:t>
      </w:r>
      <w:r w:rsidR="005F5CAC" w:rsidRPr="0085304F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31646B1B" w14:textId="574D27D6" w:rsidR="005F5CAC" w:rsidRPr="0085304F" w:rsidRDefault="005F5CAC" w:rsidP="005F5CAC">
      <w:pPr>
        <w:pStyle w:val="NurText"/>
        <w:spacing w:before="120"/>
        <w:rPr>
          <w:rFonts w:ascii="Arial" w:hAnsi="Arial" w:cs="Arial"/>
          <w:sz w:val="22"/>
          <w:szCs w:val="22"/>
          <w:lang w:val="en-US"/>
        </w:rPr>
      </w:pPr>
      <w:r w:rsidRPr="0085304F">
        <w:rPr>
          <w:rFonts w:ascii="Arial" w:hAnsi="Arial" w:cs="Arial"/>
          <w:sz w:val="22"/>
          <w:szCs w:val="22"/>
          <w:lang w:val="en-US"/>
        </w:rPr>
        <w:t xml:space="preserve">"As a company that customers have relied on and trusted for decades, Rohde &amp; Schwarz </w:t>
      </w:r>
      <w:r w:rsidR="004E43F0">
        <w:rPr>
          <w:rFonts w:ascii="Arial" w:hAnsi="Arial" w:cs="Arial"/>
          <w:sz w:val="22"/>
          <w:szCs w:val="22"/>
          <w:lang w:val="en-US"/>
        </w:rPr>
        <w:t>has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 the highest standard</w:t>
      </w:r>
      <w:r w:rsidR="004E43F0">
        <w:rPr>
          <w:rFonts w:ascii="Arial" w:hAnsi="Arial" w:cs="Arial"/>
          <w:sz w:val="22"/>
          <w:szCs w:val="22"/>
          <w:lang w:val="en-US"/>
        </w:rPr>
        <w:t>s</w:t>
      </w:r>
      <w:r w:rsidRPr="0085304F">
        <w:rPr>
          <w:rFonts w:ascii="Arial" w:hAnsi="Arial" w:cs="Arial"/>
          <w:sz w:val="22"/>
          <w:szCs w:val="22"/>
          <w:lang w:val="en-US"/>
        </w:rPr>
        <w:t>. We have demonstrated time and again our ability to provide local support and act globally," says Hansjörg Herrbold, Vice President Market Segment Navy at Rohde</w:t>
      </w:r>
      <w:r>
        <w:rPr>
          <w:rFonts w:ascii="Arial" w:hAnsi="Arial" w:cs="Arial"/>
          <w:sz w:val="22"/>
          <w:szCs w:val="22"/>
          <w:lang w:val="en-US"/>
        </w:rPr>
        <w:t> </w:t>
      </w:r>
      <w:r w:rsidRPr="0085304F">
        <w:rPr>
          <w:rFonts w:ascii="Arial" w:hAnsi="Arial" w:cs="Arial"/>
          <w:sz w:val="22"/>
          <w:szCs w:val="22"/>
          <w:lang w:val="en-US"/>
        </w:rPr>
        <w:t>&amp;</w:t>
      </w:r>
      <w:r>
        <w:rPr>
          <w:rFonts w:ascii="Arial" w:hAnsi="Arial" w:cs="Arial"/>
          <w:sz w:val="22"/>
          <w:szCs w:val="22"/>
          <w:lang w:val="en-US"/>
        </w:rPr>
        <w:t> </w:t>
      </w:r>
      <w:r w:rsidRPr="0085304F">
        <w:rPr>
          <w:rFonts w:ascii="Arial" w:hAnsi="Arial" w:cs="Arial"/>
          <w:sz w:val="22"/>
          <w:szCs w:val="22"/>
          <w:lang w:val="en-US"/>
        </w:rPr>
        <w:t>Schwarz. "</w:t>
      </w:r>
      <w:r>
        <w:rPr>
          <w:rFonts w:ascii="Arial" w:hAnsi="Arial" w:cs="Arial"/>
          <w:sz w:val="22"/>
          <w:szCs w:val="22"/>
          <w:lang w:val="en-US"/>
        </w:rPr>
        <w:t>Our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communications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 solution</w:t>
      </w:r>
      <w:r>
        <w:rPr>
          <w:rFonts w:ascii="Arial" w:hAnsi="Arial" w:cs="Arial"/>
          <w:sz w:val="22"/>
          <w:szCs w:val="22"/>
          <w:lang w:val="en-US"/>
        </w:rPr>
        <w:t>s enable naval forces worldwide to conduct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 operations</w:t>
      </w:r>
      <w:r>
        <w:rPr>
          <w:rFonts w:ascii="Arial" w:hAnsi="Arial" w:cs="Arial"/>
          <w:sz w:val="22"/>
          <w:szCs w:val="22"/>
          <w:lang w:val="en-US"/>
        </w:rPr>
        <w:t xml:space="preserve"> more efficient</w:t>
      </w:r>
      <w:r w:rsidR="004E43F0">
        <w:rPr>
          <w:rFonts w:ascii="Arial" w:hAnsi="Arial" w:cs="Arial"/>
          <w:sz w:val="22"/>
          <w:szCs w:val="22"/>
          <w:lang w:val="en-US"/>
        </w:rPr>
        <w:t>ly</w:t>
      </w:r>
      <w:r>
        <w:rPr>
          <w:rFonts w:ascii="Arial" w:hAnsi="Arial" w:cs="Arial"/>
          <w:sz w:val="22"/>
          <w:szCs w:val="22"/>
          <w:lang w:val="en-US"/>
        </w:rPr>
        <w:t xml:space="preserve"> and effective</w:t>
      </w:r>
      <w:r w:rsidR="004E43F0">
        <w:rPr>
          <w:rFonts w:ascii="Arial" w:hAnsi="Arial" w:cs="Arial"/>
          <w:sz w:val="22"/>
          <w:szCs w:val="22"/>
          <w:lang w:val="en-US"/>
        </w:rPr>
        <w:t>ly</w:t>
      </w:r>
      <w:r>
        <w:rPr>
          <w:rFonts w:ascii="Arial" w:hAnsi="Arial" w:cs="Arial"/>
          <w:sz w:val="22"/>
          <w:szCs w:val="22"/>
          <w:lang w:val="en-US"/>
        </w:rPr>
        <w:t>."</w:t>
      </w:r>
    </w:p>
    <w:p w14:paraId="746DADF1" w14:textId="438957B3" w:rsidR="005F5CAC" w:rsidRDefault="005F5CAC" w:rsidP="005F5CAC">
      <w:pPr>
        <w:pStyle w:val="NurText"/>
        <w:spacing w:before="120"/>
        <w:rPr>
          <w:rFonts w:ascii="Arial" w:hAnsi="Arial" w:cs="Arial"/>
          <w:sz w:val="22"/>
          <w:szCs w:val="22"/>
          <w:lang w:val="en-US"/>
        </w:rPr>
      </w:pPr>
      <w:r w:rsidRPr="0085304F">
        <w:rPr>
          <w:rFonts w:ascii="Arial" w:hAnsi="Arial" w:cs="Arial"/>
          <w:sz w:val="22"/>
          <w:szCs w:val="22"/>
          <w:lang w:val="en-US"/>
        </w:rPr>
        <w:t xml:space="preserve">In the last fiscal year, Rohde &amp; Schwarz was able to contract </w:t>
      </w:r>
      <w:r w:rsidR="00E57B2D" w:rsidRPr="0085304F">
        <w:rPr>
          <w:rFonts w:ascii="Arial" w:hAnsi="Arial" w:cs="Arial"/>
          <w:sz w:val="22"/>
          <w:szCs w:val="22"/>
          <w:lang w:val="en-US"/>
        </w:rPr>
        <w:t>NAVICS integrated naval communications systems</w:t>
      </w:r>
      <w:r w:rsidR="00E57B2D">
        <w:rPr>
          <w:rFonts w:ascii="Arial" w:hAnsi="Arial" w:cs="Arial"/>
          <w:sz w:val="22"/>
          <w:szCs w:val="22"/>
          <w:lang w:val="en-US"/>
        </w:rPr>
        <w:t xml:space="preserve"> for </w:t>
      </w:r>
      <w:r w:rsidRPr="0085304F">
        <w:rPr>
          <w:rFonts w:ascii="Arial" w:hAnsi="Arial" w:cs="Arial"/>
          <w:sz w:val="22"/>
          <w:szCs w:val="22"/>
          <w:lang w:val="en-US"/>
        </w:rPr>
        <w:t xml:space="preserve">14 </w:t>
      </w:r>
      <w:r w:rsidR="00E57B2D">
        <w:rPr>
          <w:rFonts w:ascii="Arial" w:hAnsi="Arial" w:cs="Arial"/>
          <w:sz w:val="22"/>
          <w:szCs w:val="22"/>
          <w:lang w:val="en-US"/>
        </w:rPr>
        <w:t>new</w:t>
      </w:r>
      <w:r w:rsidR="00E57B2D" w:rsidRPr="0085304F">
        <w:rPr>
          <w:rFonts w:ascii="Arial" w:hAnsi="Arial" w:cs="Arial"/>
          <w:sz w:val="22"/>
          <w:szCs w:val="22"/>
          <w:lang w:val="en-US"/>
        </w:rPr>
        <w:t xml:space="preserve"> </w:t>
      </w:r>
      <w:r w:rsidRPr="0085304F">
        <w:rPr>
          <w:rFonts w:ascii="Arial" w:hAnsi="Arial" w:cs="Arial"/>
          <w:sz w:val="22"/>
          <w:szCs w:val="22"/>
          <w:lang w:val="en-US"/>
        </w:rPr>
        <w:t>platforms.</w:t>
      </w:r>
      <w:r w:rsidRPr="00D62DF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EB6ED2A" w14:textId="77777777" w:rsidR="005F5CAC" w:rsidRDefault="005F5CAC" w:rsidP="005F5CAC">
      <w:pPr>
        <w:pStyle w:val="NurText"/>
        <w:spacing w:before="120"/>
        <w:rPr>
          <w:rFonts w:ascii="Arial" w:hAnsi="Arial" w:cs="Arial"/>
          <w:sz w:val="22"/>
          <w:szCs w:val="22"/>
          <w:lang w:val="en-US"/>
        </w:rPr>
      </w:pPr>
    </w:p>
    <w:p w14:paraId="3AB52C6A" w14:textId="06F65595" w:rsidR="005F5CAC" w:rsidRDefault="005F5CAC" w:rsidP="005F5CAC">
      <w:pPr>
        <w:pStyle w:val="NurText"/>
        <w:spacing w:before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Caption: </w:t>
      </w:r>
      <w:r w:rsidRPr="0085304F">
        <w:rPr>
          <w:rFonts w:ascii="Arial" w:hAnsi="Arial" w:cs="Arial"/>
          <w:sz w:val="22"/>
          <w:szCs w:val="22"/>
          <w:lang w:val="en-US"/>
        </w:rPr>
        <w:t>Rohde &amp; Schwarz has provided more than 40 navies with state-of-the-art communications t</w:t>
      </w:r>
      <w:r>
        <w:rPr>
          <w:rFonts w:ascii="Arial" w:hAnsi="Arial" w:cs="Arial"/>
          <w:sz w:val="22"/>
          <w:szCs w:val="22"/>
          <w:lang w:val="en-US"/>
        </w:rPr>
        <w:t xml:space="preserve">echnology (Image: </w:t>
      </w:r>
      <w:r w:rsidRPr="0085304F">
        <w:rPr>
          <w:rFonts w:ascii="Arial" w:hAnsi="Arial" w:cs="Arial"/>
          <w:sz w:val="22"/>
          <w:szCs w:val="22"/>
          <w:lang w:val="en-US"/>
        </w:rPr>
        <w:t>Rohde &amp; Schwarz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5375B546" w14:textId="77777777" w:rsidR="005F5CAC" w:rsidRDefault="005F5CAC" w:rsidP="005F5CAC">
      <w:pPr>
        <w:pStyle w:val="NurText"/>
        <w:spacing w:before="1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br w:type="page"/>
      </w:r>
    </w:p>
    <w:p w14:paraId="65B8254E" w14:textId="77777777" w:rsidR="00B9296D" w:rsidRPr="005F5CAC" w:rsidRDefault="00B9296D" w:rsidP="00B9296D">
      <w:pPr>
        <w:pStyle w:val="Text"/>
        <w:spacing w:after="240"/>
        <w:jc w:val="left"/>
        <w:rPr>
          <w:rFonts w:ascii="Arial" w:hAnsi="Arial"/>
          <w:sz w:val="22"/>
          <w:lang w:val="en-US"/>
        </w:rPr>
      </w:pPr>
    </w:p>
    <w:p w14:paraId="647C0A3C" w14:textId="77777777" w:rsidR="00B9296D" w:rsidRDefault="00B9296D" w:rsidP="00B9296D">
      <w:pPr>
        <w:pStyle w:val="Text"/>
        <w:spacing w:after="0" w:line="240" w:lineRule="atLeast"/>
        <w:jc w:val="left"/>
        <w:rPr>
          <w:rFonts w:ascii="Arial" w:hAnsi="Arial"/>
          <w:sz w:val="18"/>
          <w:u w:val="single"/>
          <w:lang w:val="en-GB"/>
        </w:rPr>
      </w:pPr>
      <w:r>
        <w:rPr>
          <w:rFonts w:ascii="Arial" w:hAnsi="Arial"/>
          <w:sz w:val="18"/>
          <w:u w:val="single"/>
          <w:lang w:val="en-GB"/>
        </w:rPr>
        <w:t>Press contacts:</w:t>
      </w:r>
    </w:p>
    <w:p w14:paraId="05A18507" w14:textId="77777777" w:rsidR="00A718B5" w:rsidRPr="00F63C55" w:rsidRDefault="00A718B5" w:rsidP="00A718B5">
      <w:pPr>
        <w:pStyle w:val="Text"/>
        <w:spacing w:after="0" w:line="240" w:lineRule="atLeast"/>
        <w:jc w:val="left"/>
        <w:rPr>
          <w:rFonts w:ascii="Arial" w:hAnsi="Arial"/>
          <w:sz w:val="18"/>
          <w:lang w:val="it-IT"/>
        </w:rPr>
      </w:pPr>
      <w:r w:rsidRPr="00725414">
        <w:rPr>
          <w:rFonts w:ascii="Arial" w:hAnsi="Arial"/>
          <w:sz w:val="18"/>
          <w:lang w:val="en-GB"/>
        </w:rPr>
        <w:t>Europe (he</w:t>
      </w:r>
      <w:r>
        <w:rPr>
          <w:rFonts w:ascii="Arial" w:hAnsi="Arial"/>
          <w:sz w:val="18"/>
          <w:lang w:val="en-GB"/>
        </w:rPr>
        <w:t>adquarters): Dennis-P. Merklinghaus (phone</w:t>
      </w:r>
      <w:r w:rsidRPr="00725414">
        <w:rPr>
          <w:rFonts w:ascii="Arial" w:hAnsi="Arial"/>
          <w:sz w:val="18"/>
          <w:lang w:val="en-GB"/>
        </w:rPr>
        <w:t>: +49 89 4129</w:t>
      </w:r>
      <w:r>
        <w:rPr>
          <w:rFonts w:ascii="Arial" w:hAnsi="Arial"/>
          <w:sz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lang w:val="en-US"/>
        </w:rPr>
        <w:t>15671</w:t>
      </w:r>
      <w:r>
        <w:rPr>
          <w:rFonts w:ascii="Arial" w:hAnsi="Arial"/>
          <w:sz w:val="18"/>
          <w:lang w:val="en-GB"/>
        </w:rPr>
        <w:t>; e</w:t>
      </w:r>
      <w:r w:rsidRPr="00F63C55">
        <w:rPr>
          <w:rFonts w:ascii="Arial" w:hAnsi="Arial"/>
          <w:sz w:val="18"/>
          <w:lang w:val="it-IT"/>
        </w:rPr>
        <w:t>mail: press@rohde-schwarz.com</w:t>
      </w:r>
      <w:r>
        <w:rPr>
          <w:rFonts w:ascii="Arial" w:hAnsi="Arial"/>
          <w:sz w:val="18"/>
          <w:lang w:val="it-IT"/>
        </w:rPr>
        <w:t>)</w:t>
      </w:r>
    </w:p>
    <w:p w14:paraId="2079203B" w14:textId="77777777" w:rsidR="00E65919" w:rsidRDefault="00E65919" w:rsidP="00E65919">
      <w:pPr>
        <w:pStyle w:val="Text"/>
        <w:spacing w:before="120" w:after="0" w:line="240" w:lineRule="atLeast"/>
        <w:jc w:val="left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North America: Tomas </w:t>
      </w:r>
      <w:proofErr w:type="spellStart"/>
      <w:r>
        <w:rPr>
          <w:rFonts w:ascii="Arial" w:hAnsi="Arial"/>
          <w:sz w:val="18"/>
          <w:lang w:val="en-GB"/>
        </w:rPr>
        <w:t>Berghall</w:t>
      </w:r>
      <w:proofErr w:type="spellEnd"/>
      <w:r>
        <w:rPr>
          <w:rFonts w:ascii="Arial" w:hAnsi="Arial"/>
          <w:sz w:val="18"/>
          <w:lang w:val="en-GB"/>
        </w:rPr>
        <w:t xml:space="preserve"> (phone: +1 503 5239489; email: </w:t>
      </w:r>
      <w:r w:rsidRPr="00E65919">
        <w:rPr>
          <w:rFonts w:ascii="Arial" w:hAnsi="Arial"/>
          <w:sz w:val="18"/>
          <w:lang w:val="en-GB"/>
        </w:rPr>
        <w:t>Tomas.Berghall@rsa.rohde-schwarz.com</w:t>
      </w:r>
      <w:r>
        <w:rPr>
          <w:rFonts w:ascii="Arial" w:hAnsi="Arial"/>
          <w:sz w:val="18"/>
          <w:lang w:val="en-GB"/>
        </w:rPr>
        <w:t>)</w:t>
      </w:r>
    </w:p>
    <w:p w14:paraId="61D6443C" w14:textId="77777777" w:rsidR="00B9296D" w:rsidRPr="00466C6B" w:rsidRDefault="00B9296D" w:rsidP="00B9296D">
      <w:pPr>
        <w:pStyle w:val="Text"/>
        <w:spacing w:before="120" w:after="0" w:line="240" w:lineRule="atLeast"/>
        <w:jc w:val="left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GB"/>
        </w:rPr>
        <w:t xml:space="preserve">Asia Pacific: Wen Shi Tong (phone: +65 6 307-0029; email: </w:t>
      </w:r>
      <w:r w:rsidRPr="00466C6B">
        <w:rPr>
          <w:rFonts w:ascii="Helv" w:hAnsi="Helv" w:cs="Helv"/>
          <w:color w:val="000000"/>
          <w:sz w:val="18"/>
          <w:szCs w:val="18"/>
          <w:lang w:val="en-US"/>
        </w:rPr>
        <w:t>press.apac@rohde-schwarz.com</w:t>
      </w:r>
      <w:r>
        <w:rPr>
          <w:rFonts w:ascii="Helv" w:hAnsi="Helv" w:cs="Helv"/>
          <w:color w:val="000000"/>
          <w:sz w:val="18"/>
          <w:szCs w:val="18"/>
          <w:lang w:val="en-US"/>
        </w:rPr>
        <w:t>)</w:t>
      </w:r>
    </w:p>
    <w:p w14:paraId="7404929A" w14:textId="77777777" w:rsidR="00B9296D" w:rsidRDefault="00B9296D" w:rsidP="00B9296D">
      <w:pPr>
        <w:pStyle w:val="Text"/>
        <w:spacing w:before="120" w:after="0" w:line="240" w:lineRule="atLeast"/>
        <w:jc w:val="left"/>
        <w:rPr>
          <w:rFonts w:ascii="Arial" w:hAnsi="Arial"/>
          <w:sz w:val="18"/>
          <w:u w:val="single"/>
          <w:lang w:val="en-GB"/>
        </w:rPr>
      </w:pPr>
      <w:r>
        <w:rPr>
          <w:rFonts w:ascii="Arial" w:hAnsi="Arial"/>
          <w:sz w:val="18"/>
          <w:u w:val="single"/>
          <w:lang w:val="en-GB"/>
        </w:rPr>
        <w:t>Contacts for readers:</w:t>
      </w:r>
    </w:p>
    <w:p w14:paraId="6E7911DB" w14:textId="77777777" w:rsidR="00B9296D" w:rsidRPr="00656F36" w:rsidRDefault="00B9296D" w:rsidP="00B9296D">
      <w:pPr>
        <w:pStyle w:val="Text"/>
        <w:spacing w:after="0" w:line="240" w:lineRule="atLeast"/>
        <w:jc w:val="left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Customer Support Europe, Africa, Middle East: </w:t>
      </w:r>
      <w:r w:rsidRPr="00923162">
        <w:rPr>
          <w:rFonts w:ascii="Arial" w:hAnsi="Arial"/>
          <w:sz w:val="18"/>
          <w:lang w:val="en-GB"/>
        </w:rPr>
        <w:t xml:space="preserve">+49 </w:t>
      </w:r>
      <w:r>
        <w:rPr>
          <w:rFonts w:ascii="Arial" w:hAnsi="Arial"/>
          <w:sz w:val="18"/>
          <w:lang w:val="en-GB"/>
        </w:rPr>
        <w:t>89 4129 12345</w:t>
      </w:r>
      <w:r>
        <w:rPr>
          <w:rFonts w:ascii="Arial" w:hAnsi="Arial"/>
          <w:sz w:val="18"/>
          <w:lang w:val="en-GB"/>
        </w:rPr>
        <w:br/>
      </w:r>
      <w:r w:rsidRPr="009B6595">
        <w:rPr>
          <w:rFonts w:ascii="Arial" w:hAnsi="Arial"/>
          <w:sz w:val="18"/>
          <w:lang w:val="en-US"/>
        </w:rPr>
        <w:t>customersupport@rohde-schwarz.com</w:t>
      </w:r>
    </w:p>
    <w:p w14:paraId="35AEFEC3" w14:textId="77777777" w:rsidR="00B9296D" w:rsidRPr="00656F36" w:rsidRDefault="00B9296D" w:rsidP="00B9296D">
      <w:pPr>
        <w:pStyle w:val="Text"/>
        <w:spacing w:before="120" w:after="0" w:line="240" w:lineRule="atLeast"/>
        <w:jc w:val="left"/>
        <w:rPr>
          <w:rFonts w:ascii="Arial" w:hAnsi="Arial"/>
          <w:sz w:val="18"/>
          <w:lang w:val="en-GB"/>
        </w:rPr>
      </w:pPr>
      <w:r w:rsidRPr="000B6FE5">
        <w:rPr>
          <w:rFonts w:ascii="Arial" w:hAnsi="Arial"/>
          <w:sz w:val="18"/>
          <w:lang w:val="en-GB"/>
        </w:rPr>
        <w:t xml:space="preserve">Customer Support </w:t>
      </w:r>
      <w:r>
        <w:rPr>
          <w:rFonts w:ascii="Arial" w:hAnsi="Arial"/>
          <w:sz w:val="18"/>
          <w:lang w:val="en-GB"/>
        </w:rPr>
        <w:t>North America: +1 888 TEST RSA (+1 888 837 87 72</w:t>
      </w:r>
      <w:proofErr w:type="gramStart"/>
      <w:r>
        <w:rPr>
          <w:rFonts w:ascii="Arial" w:hAnsi="Arial"/>
          <w:sz w:val="18"/>
          <w:lang w:val="en-GB"/>
        </w:rPr>
        <w:t>)</w:t>
      </w:r>
      <w:proofErr w:type="gramEnd"/>
      <w:r>
        <w:rPr>
          <w:rFonts w:ascii="Arial" w:hAnsi="Arial"/>
          <w:sz w:val="18"/>
          <w:lang w:val="en-GB"/>
        </w:rPr>
        <w:br/>
        <w:t>customer.support@rsa.rohde-schwarz.com</w:t>
      </w:r>
    </w:p>
    <w:p w14:paraId="15705097" w14:textId="77777777" w:rsidR="00B9296D" w:rsidRPr="00656F36" w:rsidRDefault="00B9296D" w:rsidP="00B9296D">
      <w:pPr>
        <w:pStyle w:val="Text"/>
        <w:spacing w:before="120" w:after="0" w:line="240" w:lineRule="atLeast"/>
        <w:jc w:val="left"/>
        <w:rPr>
          <w:rFonts w:ascii="Arial" w:hAnsi="Arial"/>
          <w:sz w:val="18"/>
          <w:lang w:val="en-GB"/>
        </w:rPr>
      </w:pPr>
      <w:r w:rsidRPr="000B6FE5">
        <w:rPr>
          <w:rFonts w:ascii="Arial" w:hAnsi="Arial"/>
          <w:sz w:val="18"/>
          <w:lang w:val="en-GB"/>
        </w:rPr>
        <w:t xml:space="preserve">Customer Support </w:t>
      </w:r>
      <w:r>
        <w:rPr>
          <w:rFonts w:ascii="Arial" w:hAnsi="Arial"/>
          <w:sz w:val="18"/>
          <w:lang w:val="en-GB"/>
        </w:rPr>
        <w:t>Latin America: +1 410 910 79 88</w:t>
      </w:r>
      <w:r>
        <w:rPr>
          <w:rFonts w:ascii="Arial" w:hAnsi="Arial"/>
          <w:sz w:val="18"/>
          <w:lang w:val="en-GB"/>
        </w:rPr>
        <w:br/>
        <w:t>customersupport.la@rohde-schwarz.com</w:t>
      </w:r>
    </w:p>
    <w:p w14:paraId="10D06ADA" w14:textId="77777777" w:rsidR="00B9296D" w:rsidRDefault="00B9296D" w:rsidP="00B9296D">
      <w:pPr>
        <w:pStyle w:val="Text"/>
        <w:spacing w:before="120" w:after="0" w:line="240" w:lineRule="atLeast"/>
        <w:jc w:val="left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Customer Support Asia Pacific:</w:t>
      </w:r>
      <w:r w:rsidRPr="000B6FE5">
        <w:rPr>
          <w:rFonts w:ascii="Arial" w:hAnsi="Arial"/>
          <w:sz w:val="18"/>
          <w:lang w:val="en-GB"/>
        </w:rPr>
        <w:t xml:space="preserve"> </w:t>
      </w:r>
      <w:r w:rsidRPr="000B6FE5">
        <w:rPr>
          <w:rFonts w:ascii="Arial" w:hAnsi="Arial" w:cs="Arial"/>
          <w:color w:val="000000"/>
          <w:sz w:val="18"/>
          <w:szCs w:val="18"/>
          <w:lang w:val="en-GB"/>
        </w:rPr>
        <w:t>+65 65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0B6FE5">
        <w:rPr>
          <w:rFonts w:ascii="Arial" w:hAnsi="Arial" w:cs="Arial"/>
          <w:color w:val="000000"/>
          <w:sz w:val="18"/>
          <w:szCs w:val="18"/>
          <w:lang w:val="en-GB"/>
        </w:rPr>
        <w:t>13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0</w:t>
      </w:r>
      <w:r w:rsidRPr="000B6FE5">
        <w:rPr>
          <w:rFonts w:ascii="Arial" w:hAnsi="Arial" w:cs="Arial"/>
          <w:color w:val="000000"/>
          <w:sz w:val="18"/>
          <w:szCs w:val="18"/>
          <w:lang w:val="en-GB"/>
        </w:rPr>
        <w:t>4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88</w:t>
      </w:r>
      <w:r>
        <w:rPr>
          <w:rFonts w:ascii="Arial" w:hAnsi="Arial" w:cs="Arial"/>
          <w:color w:val="000000"/>
          <w:sz w:val="18"/>
          <w:szCs w:val="18"/>
          <w:lang w:val="en-GB"/>
        </w:rPr>
        <w:br/>
        <w:t>customersupport.asia@rohde-schwarz.com</w:t>
      </w:r>
    </w:p>
    <w:p w14:paraId="269FF74D" w14:textId="77777777" w:rsidR="00B9296D" w:rsidRPr="00A93DA4" w:rsidRDefault="00B9296D" w:rsidP="00B9296D">
      <w:pPr>
        <w:autoSpaceDE w:val="0"/>
        <w:autoSpaceDN w:val="0"/>
        <w:adjustRightInd w:val="0"/>
        <w:spacing w:before="120" w:line="240" w:lineRule="atLeast"/>
        <w:ind w:right="-454"/>
        <w:rPr>
          <w:rFonts w:ascii="Arial" w:hAnsi="Arial"/>
          <w:sz w:val="18"/>
          <w:lang w:val="en-GB"/>
        </w:rPr>
      </w:pPr>
      <w:r w:rsidRPr="00C1453E">
        <w:rPr>
          <w:rFonts w:ascii="Arial" w:hAnsi="Arial"/>
          <w:sz w:val="18"/>
          <w:lang w:val="en-GB"/>
        </w:rPr>
        <w:t>Customer Support China</w:t>
      </w:r>
      <w:r>
        <w:rPr>
          <w:rFonts w:ascii="Arial" w:hAnsi="Arial"/>
          <w:sz w:val="18"/>
          <w:lang w:val="en-GB"/>
        </w:rPr>
        <w:t>: +86 800 810 8228 or +86 400 650 5896</w:t>
      </w:r>
      <w:r>
        <w:rPr>
          <w:rFonts w:ascii="Arial" w:hAnsi="Arial"/>
          <w:sz w:val="18"/>
          <w:lang w:val="en-GB"/>
        </w:rPr>
        <w:br/>
        <w:t>customersupport.china@rohde-schwarz.com</w:t>
      </w:r>
    </w:p>
    <w:p w14:paraId="61DF1119" w14:textId="77777777" w:rsidR="00B9296D" w:rsidRDefault="00B9296D" w:rsidP="00B9296D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color w:val="000000"/>
          <w:sz w:val="18"/>
          <w:u w:val="single"/>
          <w:lang w:val="en-US"/>
        </w:rPr>
      </w:pPr>
    </w:p>
    <w:p w14:paraId="459FDAE7" w14:textId="77777777" w:rsidR="000D56BF" w:rsidRDefault="000D56BF" w:rsidP="000D56BF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sz w:val="18"/>
          <w:u w:val="single"/>
          <w:lang w:val="en-US"/>
        </w:rPr>
      </w:pPr>
      <w:r>
        <w:rPr>
          <w:rFonts w:ascii="Arial" w:hAnsi="Arial" w:cs="Arial"/>
          <w:b/>
          <w:sz w:val="18"/>
          <w:u w:val="single"/>
          <w:lang w:val="en-US"/>
        </w:rPr>
        <w:t>Rohde &amp; Schwarz</w:t>
      </w:r>
    </w:p>
    <w:p w14:paraId="209D9C32" w14:textId="77777777" w:rsidR="000D56BF" w:rsidRDefault="000D56BF" w:rsidP="000D56BF">
      <w:pPr>
        <w:spacing w:line="280" w:lineRule="atLeast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t xml:space="preserve">Rohde &amp; Schwarz is a leading supplier of solutions in the fields of test and measurement, broadcast and media, aerospace | defense | security and networks and cybersecurity. The technology group's innovative communications, information and security products help industry and government customers ensure a safer and connected world. On June 30, 2019, Rohde &amp; Schwarz had 12,100 employees. The independent group achieved a net revenue of EUR 2.14 billion in the 2018/2019 fiscal year (July to June). The company </w:t>
      </w:r>
      <w:proofErr w:type="gramStart"/>
      <w:r>
        <w:rPr>
          <w:rFonts w:ascii="Arial" w:hAnsi="Arial" w:cs="Arial"/>
          <w:b/>
          <w:sz w:val="18"/>
          <w:lang w:val="en-US"/>
        </w:rPr>
        <w:t>is headquartered</w:t>
      </w:r>
      <w:proofErr w:type="gramEnd"/>
      <w:r>
        <w:rPr>
          <w:rFonts w:ascii="Arial" w:hAnsi="Arial" w:cs="Arial"/>
          <w:b/>
          <w:sz w:val="18"/>
          <w:lang w:val="en-US"/>
        </w:rPr>
        <w:t xml:space="preserve"> in Munich, Germany, and has subsidiaries in more than 70 countries, with regional hubs in Asia and America.</w:t>
      </w:r>
    </w:p>
    <w:p w14:paraId="597E008E" w14:textId="6939922B" w:rsidR="00B9296D" w:rsidRPr="002157B3" w:rsidRDefault="00015255" w:rsidP="00B9296D">
      <w:pPr>
        <w:spacing w:before="120" w:line="320" w:lineRule="atLeas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R&amp;S</w:t>
      </w:r>
      <w:r w:rsidR="00B9296D" w:rsidRPr="002157B3">
        <w:rPr>
          <w:rFonts w:ascii="Arial" w:hAnsi="Arial" w:cs="Arial"/>
          <w:sz w:val="18"/>
          <w:szCs w:val="18"/>
          <w:lang w:val="en-GB"/>
        </w:rPr>
        <w:t>®</w:t>
      </w:r>
      <w:r w:rsidR="004D3668">
        <w:rPr>
          <w:rFonts w:ascii="Arial" w:hAnsi="Arial" w:cs="Arial"/>
          <w:sz w:val="18"/>
          <w:szCs w:val="18"/>
          <w:lang w:val="en-GB"/>
        </w:rPr>
        <w:t xml:space="preserve"> and NAVICS®</w:t>
      </w:r>
      <w:r w:rsidR="00B9296D" w:rsidRPr="002157B3">
        <w:rPr>
          <w:rFonts w:ascii="Arial" w:hAnsi="Arial" w:cs="Arial"/>
          <w:sz w:val="18"/>
          <w:szCs w:val="18"/>
          <w:lang w:val="en-GB"/>
        </w:rPr>
        <w:t xml:space="preserve"> </w:t>
      </w:r>
      <w:r w:rsidR="004D3668">
        <w:rPr>
          <w:rFonts w:ascii="Arial" w:hAnsi="Arial" w:cs="Arial"/>
          <w:sz w:val="18"/>
          <w:szCs w:val="18"/>
          <w:lang w:val="en-GB"/>
        </w:rPr>
        <w:t>are</w:t>
      </w:r>
      <w:r w:rsidR="00B9296D" w:rsidRPr="002157B3">
        <w:rPr>
          <w:rFonts w:ascii="Arial" w:hAnsi="Arial" w:cs="Arial"/>
          <w:sz w:val="18"/>
          <w:szCs w:val="18"/>
          <w:lang w:val="en-GB"/>
        </w:rPr>
        <w:t xml:space="preserve"> registered trademark</w:t>
      </w:r>
      <w:r w:rsidR="004D3668">
        <w:rPr>
          <w:rFonts w:ascii="Arial" w:hAnsi="Arial" w:cs="Arial"/>
          <w:sz w:val="18"/>
          <w:szCs w:val="18"/>
          <w:lang w:val="en-GB"/>
        </w:rPr>
        <w:t>s</w:t>
      </w:r>
      <w:r w:rsidR="00B9296D" w:rsidRPr="002157B3">
        <w:rPr>
          <w:rFonts w:ascii="Arial" w:hAnsi="Arial" w:cs="Arial"/>
          <w:sz w:val="18"/>
          <w:szCs w:val="18"/>
          <w:lang w:val="en-GB"/>
        </w:rPr>
        <w:t xml:space="preserve"> of Rohde &amp; Schwarz GmbH &amp; Co. KG.</w:t>
      </w:r>
    </w:p>
    <w:p w14:paraId="51E831FC" w14:textId="77777777" w:rsidR="00B9296D" w:rsidRPr="00A6248B" w:rsidRDefault="00B9296D" w:rsidP="00B9296D">
      <w:pPr>
        <w:spacing w:before="120" w:line="320" w:lineRule="atLeast"/>
        <w:rPr>
          <w:rFonts w:ascii="Arial" w:hAnsi="Arial" w:cs="Arial"/>
          <w:sz w:val="18"/>
          <w:lang w:val="en-US" w:eastAsia="en-US" w:bidi="en-US"/>
        </w:rPr>
      </w:pPr>
      <w:r>
        <w:rPr>
          <w:rFonts w:ascii="Arial" w:hAnsi="Arial" w:cs="Arial"/>
          <w:sz w:val="18"/>
          <w:lang w:val="en-US" w:eastAsia="en-US" w:bidi="en-US"/>
        </w:rPr>
        <w:t xml:space="preserve">All press releases, including photos for downloading, are available on the Internet at </w:t>
      </w:r>
      <w:hyperlink r:id="rId6" w:history="1">
        <w:r w:rsidRPr="00B533C6">
          <w:rPr>
            <w:rStyle w:val="Hyperlink"/>
            <w:rFonts w:ascii="Arial" w:hAnsi="Arial" w:cs="Arial"/>
            <w:sz w:val="18"/>
            <w:lang w:val="en-US" w:eastAsia="en-US" w:bidi="en-US"/>
          </w:rPr>
          <w:t>http://www.press.rohde-schwarz.com</w:t>
        </w:r>
      </w:hyperlink>
      <w:r>
        <w:rPr>
          <w:rFonts w:ascii="Arial" w:hAnsi="Arial" w:cs="Arial"/>
          <w:sz w:val="18"/>
          <w:lang w:val="en-US" w:eastAsia="en-US" w:bidi="en-US"/>
        </w:rPr>
        <w:t>.</w:t>
      </w:r>
    </w:p>
    <w:p w14:paraId="53D267B0" w14:textId="77777777" w:rsidR="00177994" w:rsidRPr="00B9296D" w:rsidRDefault="00177994" w:rsidP="00B9296D">
      <w:pPr>
        <w:rPr>
          <w:lang w:val="en-US"/>
        </w:rPr>
      </w:pPr>
    </w:p>
    <w:sectPr w:rsidR="00177994" w:rsidRPr="00B9296D" w:rsidSect="0080634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75" w:right="1644" w:bottom="1242" w:left="1361" w:header="2552" w:footer="51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DE3F7" w14:textId="77777777" w:rsidR="006C1467" w:rsidRDefault="006C1467">
      <w:r>
        <w:separator/>
      </w:r>
    </w:p>
  </w:endnote>
  <w:endnote w:type="continuationSeparator" w:id="0">
    <w:p w14:paraId="657C6238" w14:textId="77777777" w:rsidR="006C1467" w:rsidRDefault="006C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SUniversCond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SUniversCond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lio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155E" w14:textId="77777777" w:rsidR="00BD3026" w:rsidRPr="00706736" w:rsidRDefault="00BD3026" w:rsidP="005123F1">
    <w:pPr>
      <w:pStyle w:val="Fuzeile"/>
      <w:pBdr>
        <w:top w:val="single" w:sz="4" w:space="1" w:color="auto"/>
        <w:between w:val="none" w:sz="0" w:space="0" w:color="auto"/>
      </w:pBdr>
      <w:jc w:val="left"/>
      <w:rPr>
        <w:rFonts w:ascii="Arial" w:hAnsi="Arial"/>
        <w:b/>
        <w:sz w:val="15"/>
        <w:szCs w:val="15"/>
      </w:rPr>
    </w:pPr>
    <w:r w:rsidRPr="00706736">
      <w:rPr>
        <w:rFonts w:ascii="Arial" w:hAnsi="Arial"/>
        <w:b/>
        <w:sz w:val="15"/>
        <w:szCs w:val="15"/>
      </w:rPr>
      <w:t>Rohde &amp; Schwarz GmbH &amp; Co. KG</w:t>
    </w:r>
  </w:p>
  <w:p w14:paraId="2B0286A6" w14:textId="77777777" w:rsidR="00BD3026" w:rsidRPr="00706736" w:rsidRDefault="00BD3026" w:rsidP="005123F1">
    <w:pPr>
      <w:pStyle w:val="Fuzeile"/>
      <w:pBdr>
        <w:top w:val="single" w:sz="4" w:space="1" w:color="auto"/>
        <w:between w:val="none" w:sz="0" w:space="0" w:color="auto"/>
      </w:pBdr>
      <w:jc w:val="left"/>
      <w:rPr>
        <w:rFonts w:ascii="Arial" w:hAnsi="Arial"/>
        <w:b/>
        <w:sz w:val="15"/>
        <w:szCs w:val="15"/>
        <w:lang w:val="en-GB"/>
      </w:rPr>
    </w:pPr>
    <w:r w:rsidRPr="00706736">
      <w:rPr>
        <w:rFonts w:ascii="Arial" w:hAnsi="Arial"/>
        <w:b/>
        <w:sz w:val="15"/>
        <w:szCs w:val="15"/>
      </w:rPr>
      <w:t xml:space="preserve">Muehldorfstr. </w:t>
    </w:r>
    <w:r w:rsidRPr="00706736">
      <w:rPr>
        <w:rFonts w:ascii="Arial" w:hAnsi="Arial"/>
        <w:b/>
        <w:sz w:val="15"/>
        <w:szCs w:val="15"/>
        <w:lang w:val="en-GB"/>
      </w:rPr>
      <w:t xml:space="preserve">15 </w:t>
    </w:r>
    <w:r w:rsidRPr="00706736">
      <w:rPr>
        <w:rFonts w:ascii="Arial" w:hAnsi="Arial"/>
        <w:b/>
        <w:sz w:val="15"/>
        <w:szCs w:val="15"/>
      </w:rPr>
      <w:sym w:font="Symbol" w:char="F0D7"/>
    </w:r>
    <w:r w:rsidRPr="00706736">
      <w:rPr>
        <w:rFonts w:ascii="Arial" w:hAnsi="Arial"/>
        <w:b/>
        <w:sz w:val="15"/>
        <w:szCs w:val="15"/>
        <w:lang w:val="en-GB"/>
      </w:rPr>
      <w:t xml:space="preserve"> 81671 Muenchen </w:t>
    </w:r>
    <w:r w:rsidRPr="00706736">
      <w:rPr>
        <w:rFonts w:ascii="Arial" w:hAnsi="Arial"/>
        <w:b/>
        <w:sz w:val="15"/>
        <w:szCs w:val="15"/>
      </w:rPr>
      <w:sym w:font="Symbol" w:char="F0D7"/>
    </w:r>
    <w:r w:rsidRPr="00706736">
      <w:rPr>
        <w:rFonts w:ascii="Arial" w:hAnsi="Arial"/>
        <w:b/>
        <w:sz w:val="15"/>
        <w:szCs w:val="15"/>
        <w:lang w:val="en-GB"/>
      </w:rPr>
      <w:t xml:space="preserve"> Germany </w:t>
    </w:r>
    <w:r w:rsidRPr="00706736">
      <w:rPr>
        <w:rFonts w:ascii="Arial" w:hAnsi="Arial"/>
        <w:b/>
        <w:sz w:val="15"/>
        <w:szCs w:val="15"/>
      </w:rPr>
      <w:sym w:font="Symbol" w:char="F0D7"/>
    </w:r>
    <w:r w:rsidRPr="00706736">
      <w:rPr>
        <w:rFonts w:ascii="Arial" w:hAnsi="Arial"/>
        <w:b/>
        <w:sz w:val="15"/>
        <w:szCs w:val="15"/>
        <w:lang w:val="en-GB"/>
      </w:rPr>
      <w:t xml:space="preserve"> Tel. +4989/4129-0 </w:t>
    </w:r>
    <w:r w:rsidRPr="00706736">
      <w:rPr>
        <w:rFonts w:ascii="Arial" w:hAnsi="Arial"/>
        <w:b/>
        <w:sz w:val="15"/>
        <w:szCs w:val="15"/>
      </w:rPr>
      <w:sym w:font="Symbol" w:char="F0D7"/>
    </w:r>
    <w:r w:rsidRPr="00706736">
      <w:rPr>
        <w:rFonts w:ascii="Arial" w:hAnsi="Arial"/>
        <w:b/>
        <w:sz w:val="15"/>
        <w:szCs w:val="15"/>
        <w:lang w:val="en-GB"/>
      </w:rPr>
      <w:t xml:space="preserve"> www.rohde-schwarz.com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5F55" w14:textId="77777777" w:rsidR="00BD3026" w:rsidRPr="00706736" w:rsidRDefault="00BD3026" w:rsidP="005123F1">
    <w:pPr>
      <w:pStyle w:val="Fuzeile"/>
      <w:pBdr>
        <w:top w:val="single" w:sz="4" w:space="1" w:color="auto"/>
        <w:between w:val="none" w:sz="0" w:space="0" w:color="auto"/>
      </w:pBdr>
      <w:jc w:val="left"/>
      <w:rPr>
        <w:rFonts w:ascii="Arial" w:hAnsi="Arial"/>
        <w:b/>
        <w:sz w:val="15"/>
        <w:szCs w:val="15"/>
      </w:rPr>
    </w:pPr>
    <w:r w:rsidRPr="00706736">
      <w:rPr>
        <w:rFonts w:ascii="Arial" w:hAnsi="Arial"/>
        <w:b/>
        <w:sz w:val="15"/>
        <w:szCs w:val="15"/>
      </w:rPr>
      <w:t>Rohde &amp; Schwarz GmbH &amp; Co. KG</w:t>
    </w:r>
  </w:p>
  <w:p w14:paraId="530BEA23" w14:textId="77777777" w:rsidR="00BD3026" w:rsidRPr="00706736" w:rsidRDefault="00BD3026" w:rsidP="005123F1">
    <w:pPr>
      <w:pStyle w:val="Fuzeile"/>
      <w:pBdr>
        <w:top w:val="single" w:sz="4" w:space="1" w:color="auto"/>
        <w:between w:val="none" w:sz="0" w:space="0" w:color="auto"/>
      </w:pBdr>
      <w:jc w:val="left"/>
      <w:rPr>
        <w:rFonts w:ascii="Arial" w:hAnsi="Arial"/>
        <w:b/>
        <w:sz w:val="15"/>
        <w:szCs w:val="15"/>
        <w:lang w:val="en-GB"/>
      </w:rPr>
    </w:pPr>
    <w:r w:rsidRPr="00706736">
      <w:rPr>
        <w:rFonts w:ascii="Arial" w:hAnsi="Arial"/>
        <w:b/>
        <w:sz w:val="15"/>
        <w:szCs w:val="15"/>
      </w:rPr>
      <w:t xml:space="preserve">Muehldorfstr. </w:t>
    </w:r>
    <w:r w:rsidRPr="00706736">
      <w:rPr>
        <w:rFonts w:ascii="Arial" w:hAnsi="Arial"/>
        <w:b/>
        <w:sz w:val="15"/>
        <w:szCs w:val="15"/>
        <w:lang w:val="en-GB"/>
      </w:rPr>
      <w:t xml:space="preserve">15 </w:t>
    </w:r>
    <w:r w:rsidRPr="00706736">
      <w:rPr>
        <w:rFonts w:ascii="Arial" w:hAnsi="Arial"/>
        <w:b/>
        <w:sz w:val="15"/>
        <w:szCs w:val="15"/>
      </w:rPr>
      <w:sym w:font="Symbol" w:char="F0D7"/>
    </w:r>
    <w:r w:rsidRPr="00706736">
      <w:rPr>
        <w:rFonts w:ascii="Arial" w:hAnsi="Arial"/>
        <w:b/>
        <w:sz w:val="15"/>
        <w:szCs w:val="15"/>
        <w:lang w:val="en-GB"/>
      </w:rPr>
      <w:t xml:space="preserve"> 81671 Muenchen </w:t>
    </w:r>
    <w:r w:rsidRPr="00706736">
      <w:rPr>
        <w:rFonts w:ascii="Arial" w:hAnsi="Arial"/>
        <w:b/>
        <w:sz w:val="15"/>
        <w:szCs w:val="15"/>
      </w:rPr>
      <w:sym w:font="Symbol" w:char="F0D7"/>
    </w:r>
    <w:r w:rsidRPr="00706736">
      <w:rPr>
        <w:rFonts w:ascii="Arial" w:hAnsi="Arial"/>
        <w:b/>
        <w:sz w:val="15"/>
        <w:szCs w:val="15"/>
        <w:lang w:val="en-GB"/>
      </w:rPr>
      <w:t xml:space="preserve"> Germany </w:t>
    </w:r>
    <w:r w:rsidRPr="00706736">
      <w:rPr>
        <w:rFonts w:ascii="Arial" w:hAnsi="Arial"/>
        <w:b/>
        <w:sz w:val="15"/>
        <w:szCs w:val="15"/>
      </w:rPr>
      <w:sym w:font="Symbol" w:char="F0D7"/>
    </w:r>
    <w:r w:rsidRPr="00706736">
      <w:rPr>
        <w:rFonts w:ascii="Arial" w:hAnsi="Arial"/>
        <w:b/>
        <w:sz w:val="15"/>
        <w:szCs w:val="15"/>
        <w:lang w:val="en-GB"/>
      </w:rPr>
      <w:t xml:space="preserve"> Tel. +4989/4129-0 </w:t>
    </w:r>
    <w:r w:rsidRPr="00706736">
      <w:rPr>
        <w:rFonts w:ascii="Arial" w:hAnsi="Arial"/>
        <w:b/>
        <w:sz w:val="15"/>
        <w:szCs w:val="15"/>
      </w:rPr>
      <w:sym w:font="Symbol" w:char="F0D7"/>
    </w:r>
    <w:r w:rsidRPr="00706736">
      <w:rPr>
        <w:rFonts w:ascii="Arial" w:hAnsi="Arial"/>
        <w:b/>
        <w:sz w:val="15"/>
        <w:szCs w:val="15"/>
        <w:lang w:val="en-GB"/>
      </w:rPr>
      <w:t xml:space="preserve"> www.rohde-schwarz.com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CB53E" w14:textId="77777777" w:rsidR="006C1467" w:rsidRDefault="006C1467">
      <w:r>
        <w:separator/>
      </w:r>
    </w:p>
  </w:footnote>
  <w:footnote w:type="continuationSeparator" w:id="0">
    <w:p w14:paraId="2C53D65B" w14:textId="77777777" w:rsidR="006C1467" w:rsidRDefault="006C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1068" w14:textId="16D5293A" w:rsidR="00BD3026" w:rsidRPr="00F56A82" w:rsidRDefault="00BD3026" w:rsidP="00F56A82">
    <w:pPr>
      <w:pStyle w:val="Kopfzeile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–</w:t>
    </w:r>
    <w:r w:rsidRPr="009E020A">
      <w:rPr>
        <w:rFonts w:ascii="Arial" w:hAnsi="Arial" w:cs="Arial"/>
        <w:sz w:val="22"/>
        <w:szCs w:val="22"/>
      </w:rPr>
      <w:t xml:space="preserve"> </w:t>
    </w:r>
    <w:r w:rsidR="001D4229" w:rsidRPr="001D4229">
      <w:rPr>
        <w:rFonts w:ascii="Arial" w:hAnsi="Arial" w:cs="Arial"/>
        <w:sz w:val="22"/>
        <w:szCs w:val="22"/>
      </w:rPr>
      <w:fldChar w:fldCharType="begin"/>
    </w:r>
    <w:r w:rsidR="001D4229" w:rsidRPr="001D4229">
      <w:rPr>
        <w:rFonts w:ascii="Arial" w:hAnsi="Arial" w:cs="Arial"/>
        <w:sz w:val="22"/>
        <w:szCs w:val="22"/>
      </w:rPr>
      <w:instrText>PAGE   \* MERGEFORMAT</w:instrText>
    </w:r>
    <w:r w:rsidR="001D4229" w:rsidRPr="001D4229">
      <w:rPr>
        <w:rFonts w:ascii="Arial" w:hAnsi="Arial" w:cs="Arial"/>
        <w:sz w:val="22"/>
        <w:szCs w:val="22"/>
      </w:rPr>
      <w:fldChar w:fldCharType="separate"/>
    </w:r>
    <w:r w:rsidR="009205F4">
      <w:rPr>
        <w:rFonts w:ascii="Arial" w:hAnsi="Arial" w:cs="Arial"/>
        <w:noProof/>
        <w:sz w:val="22"/>
        <w:szCs w:val="22"/>
      </w:rPr>
      <w:t>2</w:t>
    </w:r>
    <w:r w:rsidR="001D4229" w:rsidRPr="001D4229">
      <w:rPr>
        <w:rFonts w:ascii="Arial" w:hAnsi="Arial" w:cs="Arial"/>
        <w:sz w:val="22"/>
        <w:szCs w:val="22"/>
      </w:rPr>
      <w:fldChar w:fldCharType="end"/>
    </w:r>
    <w:r w:rsidRPr="009E020A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179C" w14:textId="77777777" w:rsidR="00BD3026" w:rsidRPr="006B1E79" w:rsidRDefault="00E1053E" w:rsidP="006B1E79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752" behindDoc="1" locked="1" layoutInCell="1" allowOverlap="0" wp14:anchorId="0DDE8B71" wp14:editId="2D981E9B">
          <wp:simplePos x="0" y="0"/>
          <wp:positionH relativeFrom="column">
            <wp:posOffset>-916305</wp:posOffset>
          </wp:positionH>
          <wp:positionV relativeFrom="page">
            <wp:align>top</wp:align>
          </wp:positionV>
          <wp:extent cx="7004050" cy="1662430"/>
          <wp:effectExtent l="0" t="0" r="6350" b="0"/>
          <wp:wrapTight wrapText="bothSides">
            <wp:wrapPolygon edited="0">
              <wp:start x="0" y="0"/>
              <wp:lineTo x="0" y="21286"/>
              <wp:lineTo x="21561" y="21286"/>
              <wp:lineTo x="2156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info_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04050" cy="16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67"/>
    <w:rsid w:val="00006C8C"/>
    <w:rsid w:val="00007AB4"/>
    <w:rsid w:val="00015255"/>
    <w:rsid w:val="000348B9"/>
    <w:rsid w:val="00034C14"/>
    <w:rsid w:val="000724F3"/>
    <w:rsid w:val="000A3928"/>
    <w:rsid w:val="000A3A2B"/>
    <w:rsid w:val="000D56BF"/>
    <w:rsid w:val="000F2FD2"/>
    <w:rsid w:val="000F5925"/>
    <w:rsid w:val="00113821"/>
    <w:rsid w:val="00123239"/>
    <w:rsid w:val="00126EDC"/>
    <w:rsid w:val="00177994"/>
    <w:rsid w:val="00186CA5"/>
    <w:rsid w:val="00187D83"/>
    <w:rsid w:val="00194126"/>
    <w:rsid w:val="001A5D45"/>
    <w:rsid w:val="001C4AE4"/>
    <w:rsid w:val="001D1F2B"/>
    <w:rsid w:val="001D4229"/>
    <w:rsid w:val="001F483D"/>
    <w:rsid w:val="00213473"/>
    <w:rsid w:val="002157B3"/>
    <w:rsid w:val="00243C29"/>
    <w:rsid w:val="002502B2"/>
    <w:rsid w:val="002B5754"/>
    <w:rsid w:val="002B6E5B"/>
    <w:rsid w:val="0030347E"/>
    <w:rsid w:val="0031018B"/>
    <w:rsid w:val="00312969"/>
    <w:rsid w:val="00333D20"/>
    <w:rsid w:val="0035792B"/>
    <w:rsid w:val="00357F95"/>
    <w:rsid w:val="0036092F"/>
    <w:rsid w:val="00361FD0"/>
    <w:rsid w:val="003655C5"/>
    <w:rsid w:val="00374358"/>
    <w:rsid w:val="003D3E27"/>
    <w:rsid w:val="003D5DCE"/>
    <w:rsid w:val="003D6D35"/>
    <w:rsid w:val="00467FE7"/>
    <w:rsid w:val="00497A44"/>
    <w:rsid w:val="004A040A"/>
    <w:rsid w:val="004A138C"/>
    <w:rsid w:val="004A3440"/>
    <w:rsid w:val="004B4CBC"/>
    <w:rsid w:val="004D3668"/>
    <w:rsid w:val="004E43F0"/>
    <w:rsid w:val="00505435"/>
    <w:rsid w:val="005122CE"/>
    <w:rsid w:val="005123F1"/>
    <w:rsid w:val="005A3347"/>
    <w:rsid w:val="005B0D7B"/>
    <w:rsid w:val="005D5502"/>
    <w:rsid w:val="005E79B4"/>
    <w:rsid w:val="005F5CAC"/>
    <w:rsid w:val="00653650"/>
    <w:rsid w:val="00656F36"/>
    <w:rsid w:val="00662263"/>
    <w:rsid w:val="006943CD"/>
    <w:rsid w:val="006A4234"/>
    <w:rsid w:val="006B1DCE"/>
    <w:rsid w:val="006B1E79"/>
    <w:rsid w:val="006C1467"/>
    <w:rsid w:val="006C60EA"/>
    <w:rsid w:val="006C71FA"/>
    <w:rsid w:val="006D05F3"/>
    <w:rsid w:val="006F5FC2"/>
    <w:rsid w:val="00706736"/>
    <w:rsid w:val="007130AC"/>
    <w:rsid w:val="0071669B"/>
    <w:rsid w:val="007236F9"/>
    <w:rsid w:val="00743CBE"/>
    <w:rsid w:val="007469CD"/>
    <w:rsid w:val="007764D6"/>
    <w:rsid w:val="007776CB"/>
    <w:rsid w:val="00785A9F"/>
    <w:rsid w:val="00794C43"/>
    <w:rsid w:val="007A315F"/>
    <w:rsid w:val="007C27D2"/>
    <w:rsid w:val="007F6E0F"/>
    <w:rsid w:val="00806348"/>
    <w:rsid w:val="00820388"/>
    <w:rsid w:val="008276EE"/>
    <w:rsid w:val="00832FCD"/>
    <w:rsid w:val="00840638"/>
    <w:rsid w:val="00846D7E"/>
    <w:rsid w:val="00863547"/>
    <w:rsid w:val="008762EA"/>
    <w:rsid w:val="00877EDE"/>
    <w:rsid w:val="008A4A18"/>
    <w:rsid w:val="00911478"/>
    <w:rsid w:val="00913621"/>
    <w:rsid w:val="009205F4"/>
    <w:rsid w:val="009511AC"/>
    <w:rsid w:val="009A0667"/>
    <w:rsid w:val="009C0A10"/>
    <w:rsid w:val="009F3A0C"/>
    <w:rsid w:val="00A11C86"/>
    <w:rsid w:val="00A456C1"/>
    <w:rsid w:val="00A54180"/>
    <w:rsid w:val="00A663E4"/>
    <w:rsid w:val="00A718B5"/>
    <w:rsid w:val="00A73C33"/>
    <w:rsid w:val="00AA3191"/>
    <w:rsid w:val="00AA4340"/>
    <w:rsid w:val="00AB3B58"/>
    <w:rsid w:val="00AD4B52"/>
    <w:rsid w:val="00AE3180"/>
    <w:rsid w:val="00AE4816"/>
    <w:rsid w:val="00B068F2"/>
    <w:rsid w:val="00B31ABC"/>
    <w:rsid w:val="00B3407B"/>
    <w:rsid w:val="00B757AB"/>
    <w:rsid w:val="00B87928"/>
    <w:rsid w:val="00B9296D"/>
    <w:rsid w:val="00BC5ACB"/>
    <w:rsid w:val="00BD3026"/>
    <w:rsid w:val="00BE2FC9"/>
    <w:rsid w:val="00C505BA"/>
    <w:rsid w:val="00C555A6"/>
    <w:rsid w:val="00C569D8"/>
    <w:rsid w:val="00CB0941"/>
    <w:rsid w:val="00CD2B94"/>
    <w:rsid w:val="00CD3C34"/>
    <w:rsid w:val="00CE0BAC"/>
    <w:rsid w:val="00D16095"/>
    <w:rsid w:val="00D23309"/>
    <w:rsid w:val="00DC6CBB"/>
    <w:rsid w:val="00DE0A48"/>
    <w:rsid w:val="00DE3ADA"/>
    <w:rsid w:val="00E1053E"/>
    <w:rsid w:val="00E260CE"/>
    <w:rsid w:val="00E3351F"/>
    <w:rsid w:val="00E4688E"/>
    <w:rsid w:val="00E50EBC"/>
    <w:rsid w:val="00E57B2D"/>
    <w:rsid w:val="00E61428"/>
    <w:rsid w:val="00E65919"/>
    <w:rsid w:val="00E66081"/>
    <w:rsid w:val="00E77D24"/>
    <w:rsid w:val="00EB404F"/>
    <w:rsid w:val="00EB6436"/>
    <w:rsid w:val="00EC78CE"/>
    <w:rsid w:val="00ED0952"/>
    <w:rsid w:val="00EE68A4"/>
    <w:rsid w:val="00F1767A"/>
    <w:rsid w:val="00F367D7"/>
    <w:rsid w:val="00F473B1"/>
    <w:rsid w:val="00F56A82"/>
    <w:rsid w:val="00F63582"/>
    <w:rsid w:val="00F80013"/>
    <w:rsid w:val="00F87DFA"/>
    <w:rsid w:val="00FA0B5C"/>
    <w:rsid w:val="00FA7044"/>
    <w:rsid w:val="00FB334B"/>
    <w:rsid w:val="00FC2247"/>
    <w:rsid w:val="00FE0DF4"/>
    <w:rsid w:val="00FE425D"/>
    <w:rsid w:val="00FF351B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9FC2355"/>
  <w15:docId w15:val="{98FE36EF-8D4C-467F-B230-C3F9A2C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between w:val="single" w:sz="6" w:space="1" w:color="auto"/>
      </w:pBdr>
      <w:tabs>
        <w:tab w:val="center" w:pos="4819"/>
        <w:tab w:val="right" w:pos="9071"/>
      </w:tabs>
      <w:jc w:val="center"/>
    </w:pPr>
    <w:rPr>
      <w:rFonts w:ascii="RSUniversCond-Bold" w:hAnsi="RSUniversCond-Bold"/>
      <w:noProof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achzeile">
    <w:name w:val="Dachzeile"/>
    <w:basedOn w:val="Standard"/>
    <w:pPr>
      <w:spacing w:before="840" w:line="360" w:lineRule="atLeast"/>
    </w:pPr>
    <w:rPr>
      <w:rFonts w:ascii="RSUniversCond-Bold" w:hAnsi="RSUniversCond-Bold"/>
      <w:sz w:val="24"/>
      <w:u w:val="single"/>
    </w:rPr>
  </w:style>
  <w:style w:type="paragraph" w:customStyle="1" w:styleId="berschrift">
    <w:name w:val="Überschrift"/>
    <w:basedOn w:val="Standard"/>
    <w:pPr>
      <w:spacing w:before="360" w:after="360" w:line="360" w:lineRule="atLeast"/>
    </w:pPr>
    <w:rPr>
      <w:rFonts w:ascii="RSUniversCond-Bold" w:hAnsi="RSUniversCond-Bold"/>
      <w:sz w:val="36"/>
    </w:rPr>
  </w:style>
  <w:style w:type="paragraph" w:customStyle="1" w:styleId="Text">
    <w:name w:val="Text"/>
    <w:basedOn w:val="Textkrper"/>
    <w:pPr>
      <w:spacing w:after="360" w:line="360" w:lineRule="atLeast"/>
      <w:jc w:val="both"/>
    </w:pPr>
    <w:rPr>
      <w:rFonts w:ascii="RSUniversCond-Light" w:hAnsi="RSUniversCond-Light"/>
      <w:sz w:val="24"/>
    </w:rPr>
  </w:style>
  <w:style w:type="paragraph" w:customStyle="1" w:styleId="Nachspann">
    <w:name w:val="Nachspann"/>
    <w:basedOn w:val="Standard"/>
    <w:pPr>
      <w:spacing w:line="320" w:lineRule="atLeast"/>
      <w:jc w:val="both"/>
    </w:pPr>
    <w:rPr>
      <w:rFonts w:ascii="RSUniversCond-Bold" w:hAnsi="RSUniversCond-Bold"/>
      <w:sz w:val="18"/>
    </w:rPr>
  </w:style>
  <w:style w:type="paragraph" w:styleId="Textkrper">
    <w:name w:val="Body Text"/>
    <w:basedOn w:val="Standard"/>
    <w:pPr>
      <w:spacing w:after="120"/>
    </w:pPr>
  </w:style>
  <w:style w:type="paragraph" w:customStyle="1" w:styleId="PRBody">
    <w:name w:val="PR Body"/>
    <w:basedOn w:val="Standard"/>
    <w:pPr>
      <w:spacing w:after="120" w:line="360" w:lineRule="auto"/>
      <w:ind w:firstLine="720"/>
    </w:pPr>
    <w:rPr>
      <w:rFonts w:ascii="Melior" w:hAnsi="Melior"/>
      <w:sz w:val="24"/>
      <w:lang w:val="en-US"/>
    </w:rPr>
  </w:style>
  <w:style w:type="paragraph" w:customStyle="1" w:styleId="ManuscriptHead1">
    <w:name w:val="Manuscript Head 1"/>
    <w:basedOn w:val="PRBody"/>
    <w:pPr>
      <w:spacing w:line="240" w:lineRule="auto"/>
      <w:ind w:firstLine="0"/>
      <w:jc w:val="center"/>
    </w:pPr>
    <w:rPr>
      <w:b/>
      <w:sz w:val="36"/>
    </w:rPr>
  </w:style>
  <w:style w:type="paragraph" w:customStyle="1" w:styleId="PRSubhead">
    <w:name w:val="PR Subhead"/>
    <w:basedOn w:val="ManuscriptHead1"/>
    <w:pPr>
      <w:jc w:val="left"/>
    </w:pPr>
    <w:rPr>
      <w:b w:val="0"/>
      <w:sz w:val="24"/>
      <w:u w:val="single"/>
    </w:rPr>
  </w:style>
  <w:style w:type="paragraph" w:customStyle="1" w:styleId="ItalicSubhead">
    <w:name w:val="Italic Subhead"/>
    <w:basedOn w:val="ManuscriptHead1"/>
    <w:pPr>
      <w:spacing w:before="120" w:after="240"/>
    </w:pPr>
    <w:rPr>
      <w:i/>
      <w:sz w:val="28"/>
    </w:rPr>
  </w:style>
  <w:style w:type="paragraph" w:customStyle="1" w:styleId="ForRelease">
    <w:name w:val="For Release"/>
    <w:basedOn w:val="Standard"/>
    <w:rPr>
      <w:rFonts w:ascii="Melior" w:hAnsi="Melior"/>
      <w:b/>
      <w:sz w:val="24"/>
      <w:lang w:val="en-US"/>
    </w:rPr>
  </w:style>
  <w:style w:type="character" w:styleId="Seitenzahl">
    <w:name w:val="page number"/>
    <w:basedOn w:val="Absatz-Standardschriftart"/>
  </w:style>
  <w:style w:type="paragraph" w:customStyle="1" w:styleId="Text-Vorspann">
    <w:name w:val="Text-Vorspann"/>
    <w:basedOn w:val="Text"/>
    <w:next w:val="Text"/>
    <w:rPr>
      <w:rFonts w:ascii="RSUniversCond-Bold" w:hAnsi="RSUniversCond-Bold"/>
    </w:rPr>
  </w:style>
  <w:style w:type="paragraph" w:styleId="Sprechblasentext">
    <w:name w:val="Balloon Text"/>
    <w:basedOn w:val="Standard"/>
    <w:semiHidden/>
    <w:rsid w:val="00E77D24"/>
    <w:rPr>
      <w:rFonts w:ascii="Tahoma" w:hAnsi="Tahoma" w:cs="Tahoma"/>
      <w:sz w:val="16"/>
      <w:szCs w:val="16"/>
    </w:rPr>
  </w:style>
  <w:style w:type="character" w:styleId="Hyperlink">
    <w:name w:val="Hyperlink"/>
    <w:rsid w:val="00662263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5F5CA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F5CAC"/>
    <w:rPr>
      <w:rFonts w:ascii="Consolas" w:eastAsiaTheme="minorHAnsi" w:hAnsi="Consolas" w:cstheme="minorBidi"/>
      <w:sz w:val="21"/>
      <w:szCs w:val="21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243C2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43C29"/>
  </w:style>
  <w:style w:type="character" w:customStyle="1" w:styleId="KommentartextZchn">
    <w:name w:val="Kommentartext Zchn"/>
    <w:basedOn w:val="Absatz-Standardschriftart"/>
    <w:link w:val="Kommentartext"/>
    <w:semiHidden/>
    <w:rsid w:val="00243C29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3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43C29"/>
    <w:rPr>
      <w:b/>
      <w:bCs/>
    </w:rPr>
  </w:style>
  <w:style w:type="paragraph" w:styleId="berarbeitung">
    <w:name w:val="Revision"/>
    <w:hidden/>
    <w:uiPriority w:val="99"/>
    <w:semiHidden/>
    <w:rsid w:val="0024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s.rohde-schwarz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Rohde &amp; Schwarz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Volker Bach, 5MR1</dc:creator>
  <cp:lastModifiedBy>Merklinghaus Dennis-Peter GF-BM1</cp:lastModifiedBy>
  <cp:revision>4</cp:revision>
  <cp:lastPrinted>2011-11-22T13:39:00Z</cp:lastPrinted>
  <dcterms:created xsi:type="dcterms:W3CDTF">2020-03-30T11:06:00Z</dcterms:created>
  <dcterms:modified xsi:type="dcterms:W3CDTF">2020-03-31T10:06:00Z</dcterms:modified>
</cp:coreProperties>
</file>